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7C" w:rsidRDefault="00B76D7C" w:rsidP="007E6EBF">
      <w:pPr>
        <w:spacing w:before="120"/>
        <w:jc w:val="center"/>
        <w:outlineLvl w:val="0"/>
        <w:rPr>
          <w:b/>
          <w:sz w:val="24"/>
        </w:rPr>
      </w:pPr>
      <w:r>
        <w:rPr>
          <w:b/>
          <w:sz w:val="24"/>
        </w:rPr>
        <w:t>SUBJECT SCHEDULE</w:t>
      </w:r>
    </w:p>
    <w:p w:rsidR="00B76D7C" w:rsidRDefault="00B76D7C">
      <w:pPr>
        <w:spacing w:before="120"/>
        <w:jc w:val="center"/>
        <w:rPr>
          <w:b/>
          <w:sz w:val="24"/>
        </w:rPr>
      </w:pPr>
      <w:r>
        <w:rPr>
          <w:b/>
          <w:sz w:val="24"/>
        </w:rPr>
        <w:t xml:space="preserve">2020/2021 semester, 1. term; </w:t>
      </w:r>
    </w:p>
    <w:p w:rsidR="00B76D7C" w:rsidRDefault="00B76D7C" w:rsidP="007E6EBF">
      <w:pPr>
        <w:spacing w:before="120"/>
        <w:jc w:val="center"/>
        <w:outlineLvl w:val="0"/>
        <w:rPr>
          <w:b/>
          <w:sz w:val="24"/>
        </w:rPr>
      </w:pPr>
      <w:r>
        <w:rPr>
          <w:b/>
          <w:sz w:val="24"/>
        </w:rPr>
        <w:t>Hungarian as a Foreign Language and Culture</w:t>
      </w:r>
    </w:p>
    <w:p w:rsidR="00B76D7C" w:rsidRDefault="00B76D7C" w:rsidP="007E6EBF">
      <w:pPr>
        <w:spacing w:before="120"/>
        <w:jc w:val="center"/>
        <w:outlineLvl w:val="0"/>
        <w:rPr>
          <w:b/>
          <w:sz w:val="24"/>
        </w:rPr>
      </w:pPr>
      <w:r>
        <w:rPr>
          <w:b/>
          <w:sz w:val="24"/>
        </w:rPr>
        <w:t xml:space="preserve">Stipendium Hungaricum </w:t>
      </w:r>
    </w:p>
    <w:p w:rsidR="00B76D7C" w:rsidRDefault="00B76D7C" w:rsidP="007E6EBF">
      <w:pPr>
        <w:spacing w:before="120"/>
        <w:jc w:val="center"/>
        <w:outlineLvl w:val="0"/>
        <w:rPr>
          <w:b/>
          <w:sz w:val="24"/>
        </w:rPr>
      </w:pPr>
      <w:r>
        <w:rPr>
          <w:b/>
          <w:sz w:val="24"/>
        </w:rPr>
        <w:t>full - time course</w:t>
      </w:r>
    </w:p>
    <w:p w:rsidR="00B76D7C" w:rsidRDefault="00B76D7C" w:rsidP="00EC176D">
      <w:pPr>
        <w:spacing w:before="120"/>
        <w:rPr>
          <w:b/>
          <w:sz w:val="24"/>
        </w:rPr>
      </w:pPr>
    </w:p>
    <w:tbl>
      <w:tblPr>
        <w:tblW w:w="9670" w:type="dxa"/>
        <w:tblInd w:w="108" w:type="dxa"/>
        <w:tblCellMar>
          <w:left w:w="10" w:type="dxa"/>
          <w:right w:w="10" w:type="dxa"/>
        </w:tblCellMar>
        <w:tblLook w:val="0000"/>
      </w:tblPr>
      <w:tblGrid>
        <w:gridCol w:w="4320"/>
        <w:gridCol w:w="515"/>
        <w:gridCol w:w="4835"/>
      </w:tblGrid>
      <w:tr w:rsidR="00B76D7C">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b/>
                <w:sz w:val="24"/>
                <w:szCs w:val="24"/>
              </w:rPr>
            </w:pPr>
            <w:r>
              <w:rPr>
                <w:b/>
                <w:sz w:val="24"/>
                <w:szCs w:val="24"/>
              </w:rPr>
              <w:t>Name of Subject</w:t>
            </w:r>
          </w:p>
          <w:p w:rsidR="00B76D7C" w:rsidRPr="009E32CC" w:rsidRDefault="00B76D7C">
            <w:pPr>
              <w:rPr>
                <w:i/>
                <w:sz w:val="24"/>
                <w:szCs w:val="24"/>
              </w:rPr>
            </w:pPr>
            <w:r>
              <w:rPr>
                <w:i/>
                <w:sz w:val="24"/>
                <w:szCs w:val="24"/>
              </w:rPr>
              <w:t>Hungarian as a foreign language and culture</w:t>
            </w:r>
            <w:r w:rsidRPr="009E32CC">
              <w:rPr>
                <w:i/>
                <w:sz w:val="24"/>
                <w:szCs w:val="24"/>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sz w:val="24"/>
                <w:szCs w:val="24"/>
              </w:rPr>
            </w:pPr>
            <w:r w:rsidRPr="009E32CC">
              <w:rPr>
                <w:b/>
                <w:sz w:val="24"/>
                <w:szCs w:val="24"/>
              </w:rPr>
              <w:t>Neptun</w:t>
            </w:r>
            <w:r>
              <w:rPr>
                <w:b/>
                <w:sz w:val="24"/>
                <w:szCs w:val="24"/>
              </w:rPr>
              <w:t xml:space="preserve"> </w:t>
            </w:r>
            <w:r w:rsidRPr="009E32CC">
              <w:rPr>
                <w:b/>
                <w:sz w:val="24"/>
                <w:szCs w:val="24"/>
              </w:rPr>
              <w:t>-</w:t>
            </w:r>
            <w:r>
              <w:rPr>
                <w:b/>
                <w:sz w:val="24"/>
                <w:szCs w:val="24"/>
              </w:rPr>
              <w:t xml:space="preserve"> code</w:t>
            </w:r>
            <w:r w:rsidRPr="009E32CC">
              <w:rPr>
                <w:b/>
                <w:sz w:val="24"/>
                <w:szCs w:val="24"/>
              </w:rPr>
              <w:t>:</w:t>
            </w:r>
            <w:r w:rsidRPr="009E32CC">
              <w:rPr>
                <w:sz w:val="24"/>
                <w:szCs w:val="24"/>
              </w:rPr>
              <w:t xml:space="preserve"> </w:t>
            </w:r>
            <w:bookmarkStart w:id="0" w:name="_GoBack"/>
            <w:r w:rsidRPr="006E3624">
              <w:rPr>
                <w:b/>
                <w:sz w:val="24"/>
                <w:szCs w:val="24"/>
              </w:rPr>
              <w:t>MEIOK01MIDSH</w:t>
            </w:r>
            <w:bookmarkEnd w:id="0"/>
          </w:p>
          <w:p w:rsidR="00B76D7C" w:rsidRDefault="00B76D7C">
            <w:pPr>
              <w:rPr>
                <w:b/>
                <w:sz w:val="24"/>
                <w:szCs w:val="24"/>
              </w:rPr>
            </w:pPr>
            <w:r>
              <w:rPr>
                <w:b/>
                <w:sz w:val="24"/>
                <w:szCs w:val="24"/>
              </w:rPr>
              <w:t>Responsible Institute :</w:t>
            </w:r>
          </w:p>
          <w:p w:rsidR="00B76D7C" w:rsidRPr="00DB31F8" w:rsidRDefault="00B76D7C">
            <w:pPr>
              <w:rPr>
                <w:b/>
                <w:sz w:val="24"/>
                <w:szCs w:val="24"/>
              </w:rPr>
            </w:pPr>
            <w:r>
              <w:rPr>
                <w:b/>
                <w:sz w:val="24"/>
                <w:szCs w:val="24"/>
              </w:rPr>
              <w:t xml:space="preserve">         </w:t>
            </w:r>
            <w:r>
              <w:rPr>
                <w:i/>
                <w:sz w:val="24"/>
                <w:szCs w:val="24"/>
              </w:rPr>
              <w:t>Foreign Language Teaching Centre</w:t>
            </w:r>
          </w:p>
          <w:p w:rsidR="00B76D7C" w:rsidRPr="009E32CC" w:rsidRDefault="00B76D7C">
            <w:pPr>
              <w:rPr>
                <w:i/>
                <w:sz w:val="24"/>
                <w:szCs w:val="24"/>
              </w:rPr>
            </w:pPr>
            <w:r>
              <w:rPr>
                <w:sz w:val="24"/>
                <w:szCs w:val="24"/>
              </w:rPr>
              <w:t xml:space="preserve">                         </w:t>
            </w:r>
          </w:p>
          <w:p w:rsidR="00B76D7C" w:rsidRPr="009E32CC" w:rsidRDefault="00B76D7C">
            <w:pPr>
              <w:rPr>
                <w:i/>
                <w:sz w:val="24"/>
                <w:szCs w:val="24"/>
              </w:rPr>
            </w:pPr>
          </w:p>
        </w:tc>
      </w:tr>
      <w:tr w:rsidR="00B76D7C">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iCs/>
                <w:sz w:val="24"/>
                <w:szCs w:val="24"/>
              </w:rPr>
            </w:pPr>
            <w:r>
              <w:rPr>
                <w:b/>
                <w:sz w:val="24"/>
                <w:szCs w:val="24"/>
              </w:rPr>
              <w:t>Type of Subject</w:t>
            </w:r>
            <w:r w:rsidRPr="009E32CC">
              <w:rPr>
                <w:b/>
                <w:sz w:val="24"/>
                <w:szCs w:val="24"/>
              </w:rPr>
              <w:t>:</w:t>
            </w:r>
            <w:r w:rsidRPr="009E32CC">
              <w:rPr>
                <w:sz w:val="24"/>
                <w:szCs w:val="24"/>
              </w:rPr>
              <w:t xml:space="preserve"> </w:t>
            </w:r>
            <w:r>
              <w:rPr>
                <w:sz w:val="24"/>
                <w:szCs w:val="24"/>
              </w:rPr>
              <w:t xml:space="preserve"> compulsory - optional</w:t>
            </w:r>
          </w:p>
          <w:p w:rsidR="00B76D7C" w:rsidRPr="009E32CC" w:rsidRDefault="00B76D7C">
            <w:pPr>
              <w:rPr>
                <w:sz w:val="24"/>
                <w:szCs w:val="24"/>
              </w:rPr>
            </w:pP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sz w:val="24"/>
                <w:szCs w:val="24"/>
              </w:rPr>
            </w:pPr>
            <w:r w:rsidRPr="009F3C0B">
              <w:rPr>
                <w:b/>
                <w:sz w:val="24"/>
                <w:szCs w:val="24"/>
              </w:rPr>
              <w:t>Subject Responsible</w:t>
            </w:r>
            <w:r>
              <w:rPr>
                <w:i/>
                <w:sz w:val="24"/>
                <w:szCs w:val="24"/>
              </w:rPr>
              <w:t xml:space="preserve">: </w:t>
            </w:r>
            <w:r w:rsidRPr="009E32CC">
              <w:rPr>
                <w:i/>
                <w:sz w:val="24"/>
                <w:szCs w:val="24"/>
              </w:rPr>
              <w:t xml:space="preserve">Dr. Petrasovszky Anna, </w:t>
            </w:r>
            <w:r>
              <w:rPr>
                <w:i/>
                <w:sz w:val="24"/>
                <w:szCs w:val="24"/>
              </w:rPr>
              <w:t>university teacher</w:t>
            </w: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iCs/>
                <w:sz w:val="24"/>
                <w:szCs w:val="24"/>
              </w:rPr>
            </w:pPr>
            <w:r w:rsidRPr="009F3C0B">
              <w:rPr>
                <w:b/>
                <w:iCs/>
                <w:sz w:val="24"/>
                <w:szCs w:val="24"/>
              </w:rPr>
              <w:t>Participant teachers</w:t>
            </w:r>
            <w:r>
              <w:rPr>
                <w:b/>
                <w:iCs/>
                <w:sz w:val="24"/>
                <w:szCs w:val="24"/>
              </w:rPr>
              <w:t xml:space="preserve"> : </w:t>
            </w:r>
            <w:r w:rsidRPr="009E32CC">
              <w:rPr>
                <w:i/>
                <w:iCs/>
                <w:sz w:val="24"/>
                <w:szCs w:val="24"/>
              </w:rPr>
              <w:t xml:space="preserve"> Havasiné Schultz Mária</w:t>
            </w:r>
            <w:r>
              <w:rPr>
                <w:i/>
                <w:iCs/>
                <w:sz w:val="24"/>
                <w:szCs w:val="24"/>
              </w:rPr>
              <w:t xml:space="preserve"> language teacher</w:t>
            </w:r>
            <w:r w:rsidRPr="009E32CC">
              <w:rPr>
                <w:i/>
                <w:iCs/>
                <w:sz w:val="24"/>
                <w:szCs w:val="24"/>
              </w:rPr>
              <w:t xml:space="preserve">, Szokoli Katalin </w:t>
            </w:r>
            <w:r>
              <w:rPr>
                <w:i/>
                <w:iCs/>
                <w:sz w:val="24"/>
                <w:szCs w:val="24"/>
              </w:rPr>
              <w:t>language teacher, Pásztor Krisztina language teacher</w:t>
            </w:r>
          </w:p>
        </w:tc>
      </w:tr>
      <w:tr w:rsidR="00B76D7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A753EC" w:rsidRDefault="00B76D7C">
            <w:pPr>
              <w:rPr>
                <w:b/>
                <w:bCs/>
                <w:iCs/>
                <w:sz w:val="24"/>
                <w:szCs w:val="24"/>
              </w:rPr>
            </w:pPr>
            <w:r w:rsidRPr="00A753EC">
              <w:rPr>
                <w:b/>
                <w:bCs/>
                <w:iCs/>
                <w:sz w:val="24"/>
                <w:szCs w:val="24"/>
              </w:rPr>
              <w:t>Suggested term.:</w:t>
            </w:r>
          </w:p>
          <w:p w:rsidR="00B76D7C" w:rsidRPr="00A753EC" w:rsidRDefault="00B76D7C" w:rsidP="00A753EC">
            <w:pPr>
              <w:rPr>
                <w:i/>
                <w:sz w:val="24"/>
                <w:szCs w:val="24"/>
              </w:rPr>
            </w:pPr>
            <w:r w:rsidRPr="00A753EC">
              <w:rPr>
                <w:i/>
                <w:sz w:val="24"/>
                <w:szCs w:val="24"/>
              </w:rPr>
              <w:t>Autumn</w:t>
            </w:r>
            <w:r>
              <w:rPr>
                <w:i/>
                <w:sz w:val="24"/>
                <w:szCs w:val="24"/>
              </w:rPr>
              <w:t xml:space="preserve"> term</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sz w:val="24"/>
                <w:szCs w:val="24"/>
              </w:rPr>
            </w:pPr>
            <w:r w:rsidRPr="000D29ED">
              <w:rPr>
                <w:b/>
                <w:sz w:val="24"/>
                <w:szCs w:val="24"/>
              </w:rPr>
              <w:t>Prerequisits</w:t>
            </w:r>
            <w:r>
              <w:rPr>
                <w:sz w:val="24"/>
                <w:szCs w:val="24"/>
              </w:rPr>
              <w:t xml:space="preserve"> : -</w:t>
            </w:r>
          </w:p>
        </w:tc>
      </w:tr>
      <w:tr w:rsidR="00B76D7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0D29ED" w:rsidRDefault="00B76D7C">
            <w:pPr>
              <w:rPr>
                <w:b/>
                <w:sz w:val="24"/>
                <w:szCs w:val="24"/>
              </w:rPr>
            </w:pPr>
            <w:r w:rsidRPr="000D29ED">
              <w:rPr>
                <w:b/>
                <w:sz w:val="24"/>
                <w:szCs w:val="24"/>
              </w:rPr>
              <w:t>Number of lessons per week :</w:t>
            </w:r>
          </w:p>
          <w:p w:rsidR="00B76D7C" w:rsidRPr="009E32CC" w:rsidRDefault="00B76D7C">
            <w:pPr>
              <w:rPr>
                <w:i/>
                <w:sz w:val="24"/>
                <w:szCs w:val="24"/>
              </w:rPr>
            </w:pPr>
            <w:r>
              <w:rPr>
                <w:i/>
                <w:sz w:val="24"/>
                <w:szCs w:val="24"/>
              </w:rPr>
              <w:t>4 lessons / seminars</w:t>
            </w:r>
          </w:p>
          <w:p w:rsidR="00B76D7C" w:rsidRPr="009E32CC" w:rsidRDefault="00B76D7C">
            <w:pPr>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sz w:val="24"/>
                <w:szCs w:val="24"/>
              </w:rPr>
            </w:pPr>
            <w:r w:rsidRPr="000D29ED">
              <w:rPr>
                <w:b/>
                <w:sz w:val="24"/>
                <w:szCs w:val="24"/>
              </w:rPr>
              <w:t xml:space="preserve">Outcome </w:t>
            </w:r>
            <w:r>
              <w:rPr>
                <w:i/>
                <w:sz w:val="24"/>
                <w:szCs w:val="24"/>
              </w:rPr>
              <w:t>: signature and mark</w:t>
            </w:r>
          </w:p>
        </w:tc>
      </w:tr>
      <w:tr w:rsidR="00B76D7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sz w:val="24"/>
                <w:szCs w:val="24"/>
              </w:rPr>
            </w:pPr>
            <w:r w:rsidRPr="000D29ED">
              <w:rPr>
                <w:b/>
                <w:sz w:val="24"/>
                <w:szCs w:val="24"/>
              </w:rPr>
              <w:t>Credits :</w:t>
            </w:r>
            <w:r>
              <w:rPr>
                <w:sz w:val="24"/>
                <w:szCs w:val="24"/>
              </w:rPr>
              <w:t xml:space="preserve">  4</w:t>
            </w:r>
          </w:p>
          <w:p w:rsidR="00B76D7C" w:rsidRPr="009E32CC" w:rsidRDefault="00B76D7C">
            <w:pPr>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E32CC" w:rsidRDefault="00B76D7C">
            <w:pPr>
              <w:rPr>
                <w:i/>
                <w:sz w:val="24"/>
                <w:szCs w:val="24"/>
              </w:rPr>
            </w:pPr>
            <w:r w:rsidRPr="000D29ED">
              <w:rPr>
                <w:b/>
                <w:sz w:val="24"/>
                <w:szCs w:val="24"/>
              </w:rPr>
              <w:t>Schedule :</w:t>
            </w:r>
            <w:r>
              <w:rPr>
                <w:i/>
                <w:sz w:val="24"/>
                <w:szCs w:val="24"/>
              </w:rPr>
              <w:t xml:space="preserve"> full- time</w:t>
            </w:r>
          </w:p>
          <w:p w:rsidR="00B76D7C" w:rsidRPr="009E32CC" w:rsidRDefault="00B76D7C">
            <w:pPr>
              <w:rPr>
                <w:sz w:val="24"/>
                <w:szCs w:val="24"/>
              </w:rPr>
            </w:pP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Default="00B76D7C" w:rsidP="00932DA9">
            <w:pPr>
              <w:jc w:val="both"/>
              <w:rPr>
                <w:i/>
                <w:iCs/>
                <w:color w:val="333333"/>
                <w:sz w:val="24"/>
                <w:szCs w:val="24"/>
                <w:shd w:val="clear" w:color="auto" w:fill="FFFFFF"/>
              </w:rPr>
            </w:pPr>
            <w:r w:rsidRPr="00C5396C">
              <w:rPr>
                <w:b/>
                <w:i/>
                <w:iCs/>
                <w:color w:val="333333"/>
                <w:sz w:val="24"/>
                <w:szCs w:val="24"/>
                <w:shd w:val="clear" w:color="auto" w:fill="FFFFFF"/>
              </w:rPr>
              <w:t>The role and aim of the subject</w:t>
            </w:r>
            <w:r>
              <w:rPr>
                <w:i/>
                <w:iCs/>
                <w:color w:val="333333"/>
                <w:sz w:val="24"/>
                <w:szCs w:val="24"/>
                <w:shd w:val="clear" w:color="auto" w:fill="FFFFFF"/>
              </w:rPr>
              <w:t xml:space="preserve"> :</w:t>
            </w:r>
          </w:p>
          <w:p w:rsidR="00B76D7C" w:rsidRDefault="00B76D7C" w:rsidP="00932DA9">
            <w:pPr>
              <w:jc w:val="both"/>
              <w:rPr>
                <w:i/>
                <w:iCs/>
                <w:color w:val="333333"/>
                <w:sz w:val="24"/>
                <w:szCs w:val="24"/>
                <w:shd w:val="clear" w:color="auto" w:fill="FFFFFF"/>
              </w:rPr>
            </w:pPr>
            <w:r>
              <w:rPr>
                <w:i/>
                <w:iCs/>
                <w:color w:val="333333"/>
                <w:sz w:val="24"/>
                <w:szCs w:val="24"/>
                <w:shd w:val="clear" w:color="auto" w:fill="FFFFFF"/>
              </w:rPr>
              <w:t>The first year students in Stipendium Hungaricum have to take part in a course  called Hungarian as a foreign language and culture, with the aim of helping their integration while creating their loyality to the country. In harmony with this target, the course primarily intends to ease the Hungarian communication of the foreign students putting special emphasis on the development of their oral and written skills.</w:t>
            </w:r>
          </w:p>
          <w:p w:rsidR="00B76D7C" w:rsidRDefault="00B76D7C" w:rsidP="00932DA9">
            <w:pPr>
              <w:jc w:val="both"/>
              <w:rPr>
                <w:i/>
                <w:iCs/>
                <w:color w:val="333333"/>
                <w:sz w:val="24"/>
                <w:szCs w:val="24"/>
                <w:shd w:val="clear" w:color="auto" w:fill="FFFFFF"/>
              </w:rPr>
            </w:pPr>
          </w:p>
          <w:p w:rsidR="00B76D7C" w:rsidRDefault="00B76D7C" w:rsidP="00932DA9">
            <w:pPr>
              <w:jc w:val="both"/>
              <w:rPr>
                <w:i/>
                <w:sz w:val="24"/>
                <w:szCs w:val="24"/>
                <w:lang w:eastAsia="hu-HU"/>
              </w:rPr>
            </w:pPr>
            <w:r>
              <w:rPr>
                <w:i/>
                <w:sz w:val="24"/>
                <w:szCs w:val="24"/>
                <w:lang w:eastAsia="hu-HU"/>
              </w:rPr>
              <w:t>To achieve this purpose, during the semester the subject focuses on some  basic vocabulary and grammar. By the end of the course the students are supposed to use and understand the basic structures and phrases, make contact without difficulties, communicate as a routine in well-known situations.</w:t>
            </w:r>
            <w:r w:rsidRPr="009F3C0B">
              <w:rPr>
                <w:i/>
                <w:sz w:val="24"/>
                <w:szCs w:val="24"/>
                <w:lang w:eastAsia="hu-HU"/>
              </w:rPr>
              <w:t xml:space="preserve"> </w:t>
            </w:r>
            <w:r>
              <w:rPr>
                <w:i/>
                <w:sz w:val="24"/>
                <w:szCs w:val="24"/>
                <w:lang w:eastAsia="hu-HU"/>
              </w:rPr>
              <w:t>Some further target is that the student could cope with the main elements of a simple text.</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r>
              <w:rPr>
                <w:i/>
                <w:sz w:val="24"/>
                <w:szCs w:val="24"/>
                <w:lang w:eastAsia="hu-HU"/>
              </w:rPr>
              <w:t>The program also includes introducing the typicalities and specialities  of the Hungarian culture,  which hopefully will make the course more interesting for the foreigners. Via multimedia content, competitions, video games, trips and other programs, the participants will become familiar with  the Hungarian history, literature, music, arts as well as with our sport and cultural heritage.</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r>
              <w:rPr>
                <w:i/>
                <w:sz w:val="24"/>
                <w:szCs w:val="24"/>
                <w:lang w:eastAsia="hu-HU"/>
              </w:rPr>
              <w:t>By the end of the semester the participants are expected to learn about the basics of the Hungarian cuisine and vinery. The final aim of the course in not only giving some elementary language knowledge but also providing a general overview  on the Hungarian cultural heritage.</w:t>
            </w:r>
          </w:p>
          <w:p w:rsidR="00B76D7C" w:rsidRDefault="00B76D7C" w:rsidP="00932DA9">
            <w:pPr>
              <w:jc w:val="both"/>
              <w:rPr>
                <w:i/>
                <w:sz w:val="24"/>
                <w:szCs w:val="24"/>
                <w:lang w:eastAsia="hu-HU"/>
              </w:rPr>
            </w:pPr>
          </w:p>
          <w:p w:rsidR="00B76D7C" w:rsidRPr="00C5396C" w:rsidRDefault="00B76D7C" w:rsidP="00932DA9">
            <w:pPr>
              <w:jc w:val="both"/>
              <w:rPr>
                <w:b/>
                <w:sz w:val="24"/>
                <w:szCs w:val="24"/>
                <w:lang w:eastAsia="hu-HU"/>
              </w:rPr>
            </w:pPr>
            <w:r w:rsidRPr="00C5396C">
              <w:rPr>
                <w:b/>
                <w:sz w:val="24"/>
                <w:szCs w:val="24"/>
                <w:lang w:eastAsia="hu-HU"/>
              </w:rPr>
              <w:t>Requirements:</w:t>
            </w:r>
          </w:p>
          <w:p w:rsidR="00B76D7C" w:rsidRPr="009F3C0B" w:rsidRDefault="00B76D7C" w:rsidP="00932DA9">
            <w:pPr>
              <w:jc w:val="both"/>
              <w:rPr>
                <w:i/>
                <w:sz w:val="24"/>
                <w:szCs w:val="24"/>
                <w:lang w:eastAsia="hu-HU"/>
              </w:rPr>
            </w:pPr>
            <w:r>
              <w:rPr>
                <w:i/>
                <w:sz w:val="24"/>
                <w:szCs w:val="24"/>
                <w:lang w:eastAsia="hu-HU"/>
              </w:rPr>
              <w:t>Knowledge and usage of the  vocabulary, phrases and grammatical structures of the elementary level of Business Hungarian( KER A.1 )</w:t>
            </w:r>
          </w:p>
          <w:p w:rsidR="00B76D7C" w:rsidRPr="009F3C0B" w:rsidRDefault="00B76D7C" w:rsidP="00932DA9">
            <w:pPr>
              <w:jc w:val="both"/>
              <w:rPr>
                <w:i/>
                <w:sz w:val="24"/>
                <w:szCs w:val="24"/>
                <w:lang w:eastAsia="hu-HU"/>
              </w:rPr>
            </w:pPr>
          </w:p>
          <w:p w:rsidR="00B76D7C" w:rsidRDefault="00B76D7C" w:rsidP="00932DA9">
            <w:pPr>
              <w:jc w:val="both"/>
              <w:rPr>
                <w:i/>
                <w:sz w:val="24"/>
                <w:szCs w:val="24"/>
                <w:lang w:eastAsia="hu-HU"/>
              </w:rPr>
            </w:pPr>
          </w:p>
          <w:p w:rsidR="00B76D7C" w:rsidRDefault="00B76D7C" w:rsidP="00932DA9">
            <w:pPr>
              <w:jc w:val="both"/>
              <w:rPr>
                <w:i/>
                <w:sz w:val="24"/>
                <w:szCs w:val="24"/>
                <w:lang w:eastAsia="hu-HU"/>
              </w:rPr>
            </w:pPr>
            <w:r w:rsidRPr="00C5396C">
              <w:rPr>
                <w:b/>
                <w:sz w:val="24"/>
                <w:szCs w:val="24"/>
                <w:lang w:eastAsia="hu-HU"/>
              </w:rPr>
              <w:t>Skills to develop</w:t>
            </w:r>
            <w:r>
              <w:rPr>
                <w:i/>
                <w:sz w:val="24"/>
                <w:szCs w:val="24"/>
                <w:lang w:eastAsia="hu-HU"/>
              </w:rPr>
              <w:t xml:space="preserve"> :</w:t>
            </w:r>
          </w:p>
          <w:p w:rsidR="00B76D7C" w:rsidRDefault="00B76D7C" w:rsidP="00932DA9">
            <w:pPr>
              <w:jc w:val="both"/>
              <w:rPr>
                <w:i/>
                <w:sz w:val="24"/>
                <w:szCs w:val="24"/>
                <w:lang w:eastAsia="hu-HU"/>
              </w:rPr>
            </w:pPr>
            <w:r w:rsidRPr="00C5396C">
              <w:rPr>
                <w:b/>
                <w:i/>
                <w:sz w:val="24"/>
                <w:szCs w:val="24"/>
                <w:lang w:eastAsia="hu-HU"/>
              </w:rPr>
              <w:t>Listening skill:</w:t>
            </w:r>
            <w:r>
              <w:rPr>
                <w:i/>
                <w:sz w:val="24"/>
                <w:szCs w:val="24"/>
                <w:lang w:eastAsia="hu-HU"/>
              </w:rPr>
              <w:t xml:space="preserve"> Capability of understanding the basic vocabulary of Level A.1 as well as the phrases and collocations related to people and things in the close environment, in case of a slow and clear flow of conversation.</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r w:rsidRPr="00C5396C">
              <w:rPr>
                <w:b/>
                <w:i/>
                <w:sz w:val="24"/>
                <w:szCs w:val="24"/>
                <w:lang w:eastAsia="hu-HU"/>
              </w:rPr>
              <w:t>Reading comprehension:</w:t>
            </w:r>
            <w:r>
              <w:rPr>
                <w:i/>
                <w:sz w:val="24"/>
                <w:szCs w:val="24"/>
                <w:lang w:eastAsia="hu-HU"/>
              </w:rPr>
              <w:t xml:space="preserve"> Capability of interpreting words and simple sentences and also distinguishing between sentence types. ( interrogation, statement etc. ) Ability to understand the key information referring to place and time in case of short, informative texts. ( invitations, programs)</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r w:rsidRPr="00C5396C">
              <w:rPr>
                <w:b/>
                <w:i/>
                <w:sz w:val="24"/>
                <w:szCs w:val="24"/>
                <w:lang w:eastAsia="hu-HU"/>
              </w:rPr>
              <w:t>Fluency, oral communication</w:t>
            </w:r>
            <w:r>
              <w:rPr>
                <w:i/>
                <w:sz w:val="24"/>
                <w:szCs w:val="24"/>
                <w:lang w:eastAsia="hu-HU"/>
              </w:rPr>
              <w:t xml:space="preserve"> : Capability of making simple conversation if the partner is ready to repeat  and rephrase the essential information, and also helps with phrasing the message. Ability to put and answer simple questions  concerning  personal issues and sorroundings.</w:t>
            </w:r>
          </w:p>
          <w:p w:rsidR="00B76D7C" w:rsidRDefault="00B76D7C" w:rsidP="00932DA9">
            <w:pPr>
              <w:jc w:val="both"/>
              <w:rPr>
                <w:i/>
                <w:sz w:val="24"/>
                <w:szCs w:val="24"/>
                <w:lang w:eastAsia="hu-HU"/>
              </w:rPr>
            </w:pPr>
          </w:p>
          <w:p w:rsidR="00B76D7C" w:rsidRPr="00C5396C" w:rsidRDefault="00B76D7C" w:rsidP="00932DA9">
            <w:pPr>
              <w:jc w:val="both"/>
              <w:rPr>
                <w:b/>
                <w:i/>
                <w:sz w:val="24"/>
                <w:szCs w:val="24"/>
                <w:lang w:eastAsia="hu-HU"/>
              </w:rPr>
            </w:pPr>
            <w:r w:rsidRPr="00C5396C">
              <w:rPr>
                <w:b/>
                <w:i/>
                <w:sz w:val="24"/>
                <w:szCs w:val="24"/>
                <w:lang w:eastAsia="hu-HU"/>
              </w:rPr>
              <w:t>Presentation skills :</w:t>
            </w:r>
          </w:p>
          <w:p w:rsidR="00B76D7C" w:rsidRDefault="00B76D7C" w:rsidP="00932DA9">
            <w:pPr>
              <w:jc w:val="both"/>
              <w:rPr>
                <w:i/>
                <w:sz w:val="24"/>
                <w:szCs w:val="24"/>
                <w:lang w:eastAsia="hu-HU"/>
              </w:rPr>
            </w:pPr>
            <w:r>
              <w:rPr>
                <w:i/>
                <w:sz w:val="24"/>
                <w:szCs w:val="24"/>
                <w:lang w:eastAsia="hu-HU"/>
              </w:rPr>
              <w:t>Ability to use simple phrases and sentences to describe the environment, acquintances, relations, living conditions, studies, work and job. Expressing  basic needs.</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p>
          <w:p w:rsidR="00B76D7C" w:rsidRPr="00C5396C" w:rsidRDefault="00B76D7C" w:rsidP="00932DA9">
            <w:pPr>
              <w:jc w:val="both"/>
              <w:rPr>
                <w:b/>
                <w:i/>
                <w:sz w:val="24"/>
                <w:szCs w:val="24"/>
                <w:lang w:eastAsia="hu-HU"/>
              </w:rPr>
            </w:pPr>
            <w:r w:rsidRPr="00C5396C">
              <w:rPr>
                <w:b/>
                <w:i/>
                <w:sz w:val="24"/>
                <w:szCs w:val="24"/>
                <w:lang w:eastAsia="hu-HU"/>
              </w:rPr>
              <w:t>Writing skills :</w:t>
            </w:r>
          </w:p>
          <w:p w:rsidR="00B76D7C" w:rsidRDefault="00B76D7C" w:rsidP="00932DA9">
            <w:pPr>
              <w:jc w:val="both"/>
              <w:rPr>
                <w:i/>
                <w:sz w:val="24"/>
                <w:szCs w:val="24"/>
                <w:lang w:eastAsia="hu-HU"/>
              </w:rPr>
            </w:pPr>
            <w:r>
              <w:rPr>
                <w:i/>
                <w:sz w:val="24"/>
                <w:szCs w:val="24"/>
                <w:lang w:eastAsia="hu-HU"/>
              </w:rPr>
              <w:t xml:space="preserve">Ability of writing a short text about oneself, filling in a form asking for some personal data like names, addresses, citizenship and nationality. </w:t>
            </w:r>
          </w:p>
          <w:p w:rsidR="00B76D7C" w:rsidRDefault="00B76D7C" w:rsidP="00932DA9">
            <w:pPr>
              <w:jc w:val="both"/>
              <w:rPr>
                <w:i/>
                <w:sz w:val="24"/>
                <w:szCs w:val="24"/>
                <w:lang w:eastAsia="hu-HU"/>
              </w:rPr>
            </w:pPr>
          </w:p>
          <w:p w:rsidR="00B76D7C" w:rsidRDefault="00B76D7C" w:rsidP="00932DA9">
            <w:pPr>
              <w:jc w:val="both"/>
              <w:rPr>
                <w:i/>
                <w:sz w:val="24"/>
                <w:szCs w:val="24"/>
                <w:lang w:eastAsia="hu-HU"/>
              </w:rPr>
            </w:pPr>
          </w:p>
          <w:p w:rsidR="00B76D7C" w:rsidRDefault="00B76D7C" w:rsidP="00932DA9">
            <w:pPr>
              <w:jc w:val="both"/>
              <w:rPr>
                <w:i/>
                <w:sz w:val="24"/>
                <w:szCs w:val="24"/>
                <w:lang w:eastAsia="hu-HU"/>
              </w:rPr>
            </w:pPr>
          </w:p>
          <w:p w:rsidR="00B76D7C" w:rsidRPr="00C5396C" w:rsidRDefault="00B76D7C" w:rsidP="00C27CA6">
            <w:pPr>
              <w:jc w:val="both"/>
              <w:rPr>
                <w:b/>
                <w:sz w:val="24"/>
                <w:szCs w:val="24"/>
                <w:lang w:eastAsia="hu-HU"/>
              </w:rPr>
            </w:pPr>
            <w:r w:rsidRPr="00C5396C">
              <w:rPr>
                <w:b/>
                <w:sz w:val="24"/>
                <w:szCs w:val="24"/>
                <w:lang w:eastAsia="hu-HU"/>
              </w:rPr>
              <w:t>Attitude</w:t>
            </w:r>
          </w:p>
          <w:p w:rsidR="00B76D7C" w:rsidRDefault="00B76D7C" w:rsidP="00C27CA6">
            <w:pPr>
              <w:jc w:val="both"/>
              <w:rPr>
                <w:i/>
                <w:sz w:val="24"/>
                <w:szCs w:val="24"/>
                <w:lang w:eastAsia="hu-HU"/>
              </w:rPr>
            </w:pPr>
            <w:r w:rsidRPr="00C5396C">
              <w:rPr>
                <w:b/>
                <w:i/>
                <w:sz w:val="24"/>
                <w:szCs w:val="24"/>
                <w:lang w:eastAsia="hu-HU"/>
              </w:rPr>
              <w:t>Integrativity :</w:t>
            </w:r>
            <w:r>
              <w:rPr>
                <w:i/>
                <w:sz w:val="24"/>
                <w:szCs w:val="24"/>
                <w:lang w:eastAsia="hu-HU"/>
              </w:rPr>
              <w:t xml:space="preserve"> The course should provide and develop integrative motivation for the students of Stipendium Hungaricum, which could result in their positive attitude towards their Hungarian studies. They should be open to the information getting on the course, and at the same time, ready to apply  their knowledge. They are supposed to show interest in their Hungarian language and cultural studies and also to accept the principles of the subject.</w:t>
            </w:r>
          </w:p>
          <w:p w:rsidR="00B76D7C" w:rsidRDefault="00B76D7C" w:rsidP="00C27CA6">
            <w:pPr>
              <w:jc w:val="both"/>
              <w:rPr>
                <w:i/>
                <w:sz w:val="24"/>
                <w:szCs w:val="24"/>
                <w:lang w:eastAsia="hu-HU"/>
              </w:rPr>
            </w:pPr>
          </w:p>
          <w:p w:rsidR="00B76D7C" w:rsidRDefault="00B76D7C" w:rsidP="00C27CA6">
            <w:pPr>
              <w:jc w:val="both"/>
              <w:rPr>
                <w:i/>
                <w:sz w:val="24"/>
                <w:szCs w:val="24"/>
                <w:lang w:eastAsia="hu-HU"/>
              </w:rPr>
            </w:pPr>
            <w:r w:rsidRPr="00C5396C">
              <w:rPr>
                <w:b/>
                <w:i/>
                <w:sz w:val="24"/>
                <w:szCs w:val="24"/>
                <w:lang w:eastAsia="hu-HU"/>
              </w:rPr>
              <w:t>Instrumentality :</w:t>
            </w:r>
            <w:r>
              <w:rPr>
                <w:i/>
                <w:sz w:val="24"/>
                <w:szCs w:val="24"/>
                <w:lang w:eastAsia="hu-HU"/>
              </w:rPr>
              <w:t xml:space="preserve"> The students should regard the course material as a benefit for themselves.</w:t>
            </w:r>
          </w:p>
          <w:p w:rsidR="00B76D7C" w:rsidRDefault="00B76D7C" w:rsidP="00C27CA6">
            <w:pPr>
              <w:jc w:val="both"/>
              <w:rPr>
                <w:i/>
                <w:sz w:val="24"/>
                <w:szCs w:val="24"/>
                <w:lang w:eastAsia="hu-HU"/>
              </w:rPr>
            </w:pPr>
          </w:p>
          <w:p w:rsidR="00B76D7C" w:rsidRDefault="00B76D7C" w:rsidP="00C27CA6">
            <w:pPr>
              <w:jc w:val="both"/>
              <w:rPr>
                <w:i/>
                <w:sz w:val="24"/>
                <w:szCs w:val="24"/>
                <w:lang w:eastAsia="hu-HU"/>
              </w:rPr>
            </w:pPr>
            <w:r w:rsidRPr="00C5396C">
              <w:rPr>
                <w:sz w:val="24"/>
                <w:szCs w:val="24"/>
                <w:lang w:eastAsia="hu-HU"/>
              </w:rPr>
              <w:t xml:space="preserve"> </w:t>
            </w:r>
            <w:r w:rsidRPr="00C5396C">
              <w:rPr>
                <w:b/>
                <w:sz w:val="24"/>
                <w:szCs w:val="24"/>
                <w:lang w:eastAsia="hu-HU"/>
              </w:rPr>
              <w:t>Autonomy and responsibility</w:t>
            </w:r>
            <w:r>
              <w:rPr>
                <w:i/>
                <w:sz w:val="24"/>
                <w:szCs w:val="24"/>
                <w:lang w:eastAsia="hu-HU"/>
              </w:rPr>
              <w:t xml:space="preserve"> :</w:t>
            </w:r>
          </w:p>
          <w:p w:rsidR="00B76D7C" w:rsidRDefault="00B76D7C" w:rsidP="00C27CA6">
            <w:pPr>
              <w:jc w:val="both"/>
              <w:rPr>
                <w:i/>
                <w:sz w:val="24"/>
                <w:szCs w:val="24"/>
                <w:lang w:eastAsia="hu-HU"/>
              </w:rPr>
            </w:pPr>
            <w:r>
              <w:rPr>
                <w:i/>
                <w:sz w:val="24"/>
                <w:szCs w:val="24"/>
                <w:lang w:eastAsia="hu-HU"/>
              </w:rPr>
              <w:t xml:space="preserve"> The student with some tutorial help is able to aprehend the required knowledge, and is also willing to cooperate with his groupmates and his teacher. He is capable of some business communication at level A.1, thus actively forming part of his sorrounding and the whole society.</w:t>
            </w:r>
          </w:p>
          <w:p w:rsidR="00B76D7C" w:rsidRDefault="00B76D7C" w:rsidP="00C27CA6">
            <w:pPr>
              <w:jc w:val="both"/>
              <w:rPr>
                <w:i/>
                <w:sz w:val="24"/>
                <w:szCs w:val="24"/>
                <w:lang w:eastAsia="hu-HU"/>
              </w:rPr>
            </w:pPr>
          </w:p>
          <w:p w:rsidR="00B76D7C" w:rsidRDefault="00B76D7C" w:rsidP="00C27CA6">
            <w:pPr>
              <w:jc w:val="both"/>
              <w:rPr>
                <w:i/>
                <w:sz w:val="24"/>
                <w:szCs w:val="24"/>
                <w:lang w:eastAsia="hu-HU"/>
              </w:rPr>
            </w:pPr>
          </w:p>
          <w:p w:rsidR="00B76D7C" w:rsidRDefault="00B76D7C" w:rsidP="00C27CA6">
            <w:pPr>
              <w:jc w:val="both"/>
              <w:rPr>
                <w:i/>
                <w:sz w:val="24"/>
                <w:szCs w:val="24"/>
                <w:lang w:eastAsia="hu-HU"/>
              </w:rPr>
            </w:pPr>
          </w:p>
          <w:p w:rsidR="00B76D7C" w:rsidRDefault="00B76D7C" w:rsidP="00C27CA6">
            <w:pPr>
              <w:jc w:val="both"/>
              <w:rPr>
                <w:i/>
                <w:sz w:val="24"/>
                <w:szCs w:val="24"/>
                <w:lang w:eastAsia="hu-HU"/>
              </w:rPr>
            </w:pPr>
          </w:p>
          <w:p w:rsidR="00B76D7C" w:rsidRDefault="00B76D7C" w:rsidP="00C27CA6">
            <w:pPr>
              <w:jc w:val="both"/>
              <w:rPr>
                <w:i/>
                <w:sz w:val="24"/>
                <w:szCs w:val="24"/>
                <w:lang w:eastAsia="hu-HU"/>
              </w:rPr>
            </w:pPr>
          </w:p>
          <w:p w:rsidR="00B76D7C" w:rsidRDefault="00B76D7C" w:rsidP="00C27CA6">
            <w:pPr>
              <w:jc w:val="both"/>
            </w:pP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Default="00B76D7C"/>
          <w:p w:rsidR="00B76D7C" w:rsidRPr="000D29ED" w:rsidRDefault="00B76D7C">
            <w:pPr>
              <w:rPr>
                <w:b/>
              </w:rPr>
            </w:pPr>
            <w:r w:rsidRPr="000D29ED">
              <w:rPr>
                <w:b/>
              </w:rPr>
              <w:t>Practical descr</w:t>
            </w:r>
            <w:r>
              <w:rPr>
                <w:b/>
              </w:rPr>
              <w:t>i</w:t>
            </w:r>
            <w:r w:rsidRPr="000D29ED">
              <w:rPr>
                <w:b/>
              </w:rPr>
              <w:t>ption of the subject</w:t>
            </w:r>
          </w:p>
        </w:tc>
      </w:tr>
      <w:tr w:rsidR="00B76D7C" w:rsidTr="00FD47A7">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C5396C" w:rsidRDefault="00B76D7C" w:rsidP="000D29ED">
            <w:pPr>
              <w:rPr>
                <w:b/>
                <w:i/>
              </w:rPr>
            </w:pPr>
            <w:r w:rsidRPr="00C5396C">
              <w:rPr>
                <w:b/>
                <w:i/>
              </w:rPr>
              <w:t>Lecture :</w:t>
            </w:r>
          </w:p>
        </w:tc>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C5396C" w:rsidRDefault="00B76D7C" w:rsidP="00FD47A7">
            <w:pPr>
              <w:numPr>
                <w:ilvl w:val="0"/>
                <w:numId w:val="5"/>
              </w:numPr>
              <w:ind w:left="0"/>
              <w:rPr>
                <w:b/>
                <w:i/>
                <w:sz w:val="24"/>
                <w:szCs w:val="24"/>
              </w:rPr>
            </w:pPr>
            <w:r w:rsidRPr="00C5396C">
              <w:rPr>
                <w:b/>
                <w:i/>
                <w:sz w:val="24"/>
                <w:szCs w:val="24"/>
              </w:rPr>
              <w:t>Practice :</w:t>
            </w:r>
          </w:p>
          <w:p w:rsidR="00B76D7C" w:rsidRPr="000D29ED" w:rsidRDefault="00B76D7C" w:rsidP="00E7769A">
            <w:pPr>
              <w:numPr>
                <w:ilvl w:val="0"/>
                <w:numId w:val="5"/>
              </w:numPr>
              <w:tabs>
                <w:tab w:val="clear" w:pos="720"/>
                <w:tab w:val="num" w:pos="72"/>
              </w:tabs>
              <w:ind w:left="0"/>
              <w:jc w:val="both"/>
              <w:rPr>
                <w:i/>
                <w:sz w:val="24"/>
                <w:szCs w:val="24"/>
              </w:rPr>
            </w:pP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1.</w:t>
            </w:r>
            <w:r w:rsidRPr="00E7769A">
              <w:rPr>
                <w:i/>
                <w:sz w:val="24"/>
                <w:szCs w:val="24"/>
              </w:rPr>
              <w:t xml:space="preserve"> 1</w:t>
            </w:r>
            <w:r>
              <w:rPr>
                <w:i/>
                <w:sz w:val="24"/>
                <w:szCs w:val="24"/>
              </w:rPr>
              <w:t xml:space="preserve"> Unit 1 ( p. 5-6 ), Unit 2 (p. 7-11 )</w:t>
            </w:r>
          </w:p>
          <w:p w:rsidR="00B76D7C" w:rsidRDefault="00B76D7C" w:rsidP="00E7769A">
            <w:pPr>
              <w:numPr>
                <w:ilvl w:val="0"/>
                <w:numId w:val="5"/>
              </w:numPr>
              <w:tabs>
                <w:tab w:val="clear" w:pos="720"/>
                <w:tab w:val="num" w:pos="72"/>
              </w:tabs>
              <w:ind w:left="0"/>
              <w:jc w:val="both"/>
              <w:rPr>
                <w:i/>
                <w:sz w:val="24"/>
                <w:szCs w:val="24"/>
              </w:rPr>
            </w:pPr>
            <w:r>
              <w:rPr>
                <w:b/>
                <w:bCs/>
                <w:i/>
                <w:sz w:val="24"/>
                <w:szCs w:val="24"/>
              </w:rPr>
              <w:t>Grammar :</w:t>
            </w:r>
            <w:r>
              <w:rPr>
                <w:i/>
                <w:sz w:val="24"/>
                <w:szCs w:val="24"/>
              </w:rPr>
              <w:t xml:space="preserve"> the Hungarian alphabet, pronunciation, reading,</w:t>
            </w:r>
            <w:r w:rsidRPr="00E7769A">
              <w:rPr>
                <w:i/>
                <w:sz w:val="24"/>
                <w:szCs w:val="24"/>
              </w:rPr>
              <w:t xml:space="preserve"> </w:t>
            </w:r>
            <w:r>
              <w:rPr>
                <w:i/>
                <w:sz w:val="24"/>
                <w:szCs w:val="24"/>
              </w:rPr>
              <w:t>inflacted forms of the verb „ lenni „ in singular, the definite article „a „, „ az „</w:t>
            </w:r>
          </w:p>
          <w:p w:rsidR="00B76D7C" w:rsidRDefault="00B76D7C" w:rsidP="00E7769A">
            <w:pPr>
              <w:numPr>
                <w:ilvl w:val="0"/>
                <w:numId w:val="5"/>
              </w:numPr>
              <w:tabs>
                <w:tab w:val="clear" w:pos="720"/>
                <w:tab w:val="num" w:pos="72"/>
              </w:tabs>
              <w:ind w:left="0"/>
              <w:jc w:val="both"/>
              <w:rPr>
                <w:i/>
                <w:sz w:val="24"/>
                <w:szCs w:val="24"/>
              </w:rPr>
            </w:pPr>
            <w:r>
              <w:rPr>
                <w:b/>
                <w:bCs/>
                <w:i/>
                <w:sz w:val="24"/>
                <w:szCs w:val="24"/>
              </w:rPr>
              <w:t xml:space="preserve">Vocabulary: </w:t>
            </w:r>
            <w:r>
              <w:rPr>
                <w:i/>
                <w:sz w:val="24"/>
                <w:szCs w:val="24"/>
              </w:rPr>
              <w:t xml:space="preserve">greetings, name of the months, countries, nationalities, numbers 1-10, </w:t>
            </w:r>
            <w:r w:rsidRPr="00C5396C">
              <w:rPr>
                <w:b/>
                <w:i/>
                <w:sz w:val="24"/>
                <w:szCs w:val="24"/>
              </w:rPr>
              <w:t>Situation :</w:t>
            </w:r>
            <w:r>
              <w:rPr>
                <w:i/>
                <w:sz w:val="24"/>
                <w:szCs w:val="24"/>
              </w:rPr>
              <w:t xml:space="preserve"> Introduction</w:t>
            </w:r>
          </w:p>
          <w:p w:rsidR="00B76D7C" w:rsidRPr="00E7769A" w:rsidRDefault="00B76D7C" w:rsidP="00E7769A">
            <w:pPr>
              <w:numPr>
                <w:ilvl w:val="0"/>
                <w:numId w:val="5"/>
              </w:numPr>
              <w:tabs>
                <w:tab w:val="clear" w:pos="720"/>
                <w:tab w:val="num" w:pos="72"/>
              </w:tabs>
              <w:ind w:left="0"/>
              <w:jc w:val="both"/>
              <w:rPr>
                <w:i/>
                <w:sz w:val="24"/>
                <w:szCs w:val="24"/>
              </w:rPr>
            </w:pP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2.</w:t>
            </w:r>
            <w:r w:rsidRPr="00E7769A">
              <w:rPr>
                <w:i/>
                <w:sz w:val="24"/>
                <w:szCs w:val="24"/>
              </w:rPr>
              <w:t xml:space="preserve"> </w:t>
            </w:r>
            <w:r>
              <w:rPr>
                <w:i/>
                <w:sz w:val="24"/>
                <w:szCs w:val="24"/>
              </w:rPr>
              <w:t>Unit 3 (p. 12-15 )</w:t>
            </w:r>
          </w:p>
          <w:p w:rsidR="00B76D7C" w:rsidRPr="00E7769A" w:rsidRDefault="00B76D7C" w:rsidP="00E7769A">
            <w:pPr>
              <w:numPr>
                <w:ilvl w:val="0"/>
                <w:numId w:val="5"/>
              </w:numPr>
              <w:tabs>
                <w:tab w:val="clear" w:pos="720"/>
                <w:tab w:val="num" w:pos="72"/>
              </w:tabs>
              <w:ind w:left="0"/>
              <w:jc w:val="both"/>
              <w:rPr>
                <w:i/>
                <w:sz w:val="24"/>
                <w:szCs w:val="24"/>
              </w:rPr>
            </w:pPr>
            <w:r>
              <w:rPr>
                <w:b/>
                <w:bCs/>
                <w:i/>
                <w:sz w:val="24"/>
                <w:szCs w:val="24"/>
              </w:rPr>
              <w:t>Grammar :</w:t>
            </w:r>
            <w:r>
              <w:rPr>
                <w:i/>
                <w:sz w:val="24"/>
                <w:szCs w:val="24"/>
              </w:rPr>
              <w:t xml:space="preserve"> inflected forms of the transitive verb „kérni „, making simple sentences, word order </w:t>
            </w:r>
            <w:r w:rsidRPr="00C5396C">
              <w:rPr>
                <w:b/>
                <w:i/>
                <w:sz w:val="24"/>
                <w:szCs w:val="24"/>
              </w:rPr>
              <w:t xml:space="preserve">Vocabulary </w:t>
            </w:r>
            <w:r>
              <w:rPr>
                <w:i/>
                <w:sz w:val="24"/>
                <w:szCs w:val="24"/>
              </w:rPr>
              <w:t xml:space="preserve">:numbers, drinks in the bufet </w:t>
            </w:r>
            <w:r w:rsidRPr="00C5396C">
              <w:rPr>
                <w:b/>
                <w:i/>
                <w:sz w:val="24"/>
                <w:szCs w:val="24"/>
              </w:rPr>
              <w:t xml:space="preserve">Situation </w:t>
            </w:r>
            <w:r>
              <w:rPr>
                <w:i/>
                <w:sz w:val="24"/>
                <w:szCs w:val="24"/>
              </w:rPr>
              <w:t>: In the bufet, inquiring about sy’s age</w:t>
            </w:r>
          </w:p>
          <w:p w:rsidR="00B76D7C" w:rsidRPr="00E7769A" w:rsidRDefault="00B76D7C" w:rsidP="00E7769A">
            <w:pPr>
              <w:numPr>
                <w:ilvl w:val="0"/>
                <w:numId w:val="5"/>
              </w:numPr>
              <w:tabs>
                <w:tab w:val="clear" w:pos="720"/>
                <w:tab w:val="num" w:pos="72"/>
              </w:tabs>
              <w:ind w:left="0"/>
              <w:jc w:val="both"/>
              <w:rPr>
                <w:i/>
                <w:sz w:val="24"/>
                <w:szCs w:val="24"/>
              </w:rPr>
            </w:pP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3.</w:t>
            </w:r>
            <w:r w:rsidRPr="00E7769A">
              <w:rPr>
                <w:i/>
                <w:sz w:val="24"/>
                <w:szCs w:val="24"/>
              </w:rPr>
              <w:t xml:space="preserve"> </w:t>
            </w:r>
            <w:r>
              <w:rPr>
                <w:i/>
                <w:sz w:val="24"/>
                <w:szCs w:val="24"/>
              </w:rPr>
              <w:t xml:space="preserve">Unit </w:t>
            </w:r>
            <w:r w:rsidRPr="00E7769A">
              <w:rPr>
                <w:i/>
                <w:sz w:val="24"/>
                <w:szCs w:val="24"/>
              </w:rPr>
              <w:t>5</w:t>
            </w:r>
            <w:r>
              <w:rPr>
                <w:i/>
                <w:sz w:val="24"/>
                <w:szCs w:val="24"/>
              </w:rPr>
              <w:t xml:space="preserve"> ( p. 18-24 )</w:t>
            </w:r>
          </w:p>
          <w:p w:rsidR="00B76D7C" w:rsidRDefault="00B76D7C" w:rsidP="00E7769A">
            <w:pPr>
              <w:numPr>
                <w:ilvl w:val="0"/>
                <w:numId w:val="5"/>
              </w:numPr>
              <w:tabs>
                <w:tab w:val="clear" w:pos="720"/>
                <w:tab w:val="num" w:pos="72"/>
              </w:tabs>
              <w:ind w:left="0"/>
              <w:jc w:val="both"/>
              <w:rPr>
                <w:i/>
                <w:sz w:val="24"/>
                <w:szCs w:val="24"/>
              </w:rPr>
            </w:pPr>
            <w:r>
              <w:rPr>
                <w:b/>
                <w:bCs/>
                <w:i/>
                <w:sz w:val="24"/>
                <w:szCs w:val="24"/>
              </w:rPr>
              <w:t>Grammar :</w:t>
            </w:r>
            <w:r>
              <w:rPr>
                <w:i/>
                <w:sz w:val="24"/>
                <w:szCs w:val="24"/>
              </w:rPr>
              <w:t xml:space="preserve"> vowel / consonant harmony, „ban”, „ben „,prefixes, inflected forms of „van”,” nincs” in 3rd person singular </w:t>
            </w:r>
            <w:r w:rsidRPr="00C5396C">
              <w:rPr>
                <w:b/>
                <w:i/>
                <w:sz w:val="24"/>
                <w:szCs w:val="24"/>
              </w:rPr>
              <w:t>Vocabulary :</w:t>
            </w:r>
            <w:r>
              <w:rPr>
                <w:i/>
                <w:sz w:val="24"/>
                <w:szCs w:val="24"/>
              </w:rPr>
              <w:t xml:space="preserve"> places, people, objects and linking words, ( és, hanem, de, mert )</w:t>
            </w:r>
          </w:p>
          <w:p w:rsidR="00B76D7C" w:rsidRDefault="00B76D7C" w:rsidP="00E7769A">
            <w:pPr>
              <w:numPr>
                <w:ilvl w:val="0"/>
                <w:numId w:val="5"/>
              </w:numPr>
              <w:tabs>
                <w:tab w:val="clear" w:pos="720"/>
                <w:tab w:val="num" w:pos="72"/>
              </w:tabs>
              <w:ind w:left="0"/>
              <w:jc w:val="both"/>
              <w:rPr>
                <w:i/>
                <w:sz w:val="24"/>
                <w:szCs w:val="24"/>
              </w:rPr>
            </w:pPr>
            <w:r>
              <w:rPr>
                <w:b/>
                <w:bCs/>
                <w:i/>
                <w:sz w:val="24"/>
                <w:szCs w:val="24"/>
              </w:rPr>
              <w:t>Situation:</w:t>
            </w:r>
            <w:r>
              <w:rPr>
                <w:i/>
                <w:sz w:val="24"/>
                <w:szCs w:val="24"/>
              </w:rPr>
              <w:t xml:space="preserve"> In the shop, In the school, showing respect with personal pronoun ( magázás )</w:t>
            </w:r>
          </w:p>
          <w:p w:rsidR="00B76D7C" w:rsidRPr="00284368" w:rsidRDefault="00B76D7C" w:rsidP="00E7769A">
            <w:pPr>
              <w:numPr>
                <w:ilvl w:val="0"/>
                <w:numId w:val="5"/>
              </w:numPr>
              <w:tabs>
                <w:tab w:val="clear" w:pos="720"/>
                <w:tab w:val="num" w:pos="72"/>
              </w:tabs>
              <w:ind w:left="0"/>
              <w:jc w:val="both"/>
              <w:rPr>
                <w:i/>
                <w:sz w:val="24"/>
                <w:szCs w:val="24"/>
              </w:rPr>
            </w:pP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 xml:space="preserve">4. </w:t>
            </w:r>
            <w:r w:rsidRPr="00284368">
              <w:rPr>
                <w:bCs/>
                <w:sz w:val="24"/>
                <w:szCs w:val="24"/>
              </w:rPr>
              <w:t xml:space="preserve">Unit </w:t>
            </w:r>
            <w:r w:rsidRPr="00E7769A">
              <w:rPr>
                <w:i/>
                <w:sz w:val="24"/>
                <w:szCs w:val="24"/>
              </w:rPr>
              <w:t xml:space="preserve">6 </w:t>
            </w:r>
            <w:r>
              <w:rPr>
                <w:i/>
                <w:sz w:val="24"/>
                <w:szCs w:val="24"/>
              </w:rPr>
              <w:t xml:space="preserve"> ( p. 25-27), Unit ( p.28-31 )</w:t>
            </w:r>
          </w:p>
          <w:p w:rsidR="00B76D7C" w:rsidRPr="00C34AD7" w:rsidRDefault="00B76D7C" w:rsidP="00E7769A">
            <w:pPr>
              <w:numPr>
                <w:ilvl w:val="0"/>
                <w:numId w:val="5"/>
              </w:numPr>
              <w:tabs>
                <w:tab w:val="clear" w:pos="720"/>
                <w:tab w:val="num" w:pos="72"/>
              </w:tabs>
              <w:ind w:left="0"/>
              <w:jc w:val="both"/>
              <w:rPr>
                <w:sz w:val="24"/>
                <w:szCs w:val="24"/>
              </w:rPr>
            </w:pPr>
            <w:r>
              <w:rPr>
                <w:b/>
                <w:bCs/>
                <w:i/>
                <w:sz w:val="24"/>
                <w:szCs w:val="24"/>
              </w:rPr>
              <w:t xml:space="preserve">Grammar : </w:t>
            </w:r>
            <w:r w:rsidRPr="00284368">
              <w:rPr>
                <w:bCs/>
                <w:i/>
                <w:sz w:val="24"/>
                <w:szCs w:val="24"/>
              </w:rPr>
              <w:t>verb conjunction</w:t>
            </w:r>
            <w:r>
              <w:rPr>
                <w:bCs/>
                <w:i/>
                <w:sz w:val="24"/>
                <w:szCs w:val="24"/>
              </w:rPr>
              <w:t xml:space="preserve"> in singular, suffixes „ul”, „ül”, </w:t>
            </w:r>
            <w:r w:rsidRPr="00C5396C">
              <w:rPr>
                <w:b/>
                <w:bCs/>
                <w:i/>
                <w:sz w:val="24"/>
                <w:szCs w:val="24"/>
              </w:rPr>
              <w:t>Vocabulary :</w:t>
            </w:r>
            <w:r>
              <w:rPr>
                <w:bCs/>
                <w:i/>
                <w:sz w:val="24"/>
                <w:szCs w:val="24"/>
              </w:rPr>
              <w:t xml:space="preserve"> general verbs (tanul, én</w:t>
            </w:r>
            <w:r>
              <w:rPr>
                <w:bCs/>
                <w:i/>
                <w:sz w:val="24"/>
                <w:szCs w:val="24"/>
              </w:rPr>
              <w:t>e</w:t>
            </w:r>
            <w:r>
              <w:rPr>
                <w:bCs/>
                <w:i/>
                <w:sz w:val="24"/>
                <w:szCs w:val="24"/>
              </w:rPr>
              <w:t xml:space="preserve">kel ),nationalities, languages, clothing </w:t>
            </w:r>
            <w:r w:rsidRPr="005107B1">
              <w:rPr>
                <w:b/>
                <w:bCs/>
                <w:i/>
                <w:sz w:val="24"/>
                <w:szCs w:val="24"/>
              </w:rPr>
              <w:t>Situation :</w:t>
            </w:r>
            <w:r>
              <w:rPr>
                <w:bCs/>
                <w:i/>
                <w:sz w:val="24"/>
                <w:szCs w:val="24"/>
              </w:rPr>
              <w:t xml:space="preserve"> introducing others,  appearance, outlook</w:t>
            </w:r>
          </w:p>
          <w:p w:rsidR="00B76D7C" w:rsidRPr="00284368" w:rsidRDefault="00B76D7C" w:rsidP="00E7769A">
            <w:pPr>
              <w:numPr>
                <w:ilvl w:val="0"/>
                <w:numId w:val="5"/>
              </w:numPr>
              <w:tabs>
                <w:tab w:val="clear" w:pos="720"/>
                <w:tab w:val="num" w:pos="72"/>
              </w:tabs>
              <w:ind w:left="0"/>
              <w:jc w:val="both"/>
              <w:rPr>
                <w:sz w:val="24"/>
                <w:szCs w:val="24"/>
              </w:rPr>
            </w:pPr>
          </w:p>
          <w:p w:rsidR="00B76D7C" w:rsidRPr="00E7769A" w:rsidRDefault="00B76D7C" w:rsidP="00E7769A">
            <w:pPr>
              <w:numPr>
                <w:ilvl w:val="0"/>
                <w:numId w:val="5"/>
              </w:numPr>
              <w:tabs>
                <w:tab w:val="clear" w:pos="720"/>
                <w:tab w:val="num" w:pos="72"/>
              </w:tabs>
              <w:ind w:left="0"/>
              <w:jc w:val="both"/>
              <w:rPr>
                <w:i/>
                <w:sz w:val="24"/>
                <w:szCs w:val="24"/>
              </w:rPr>
            </w:pPr>
          </w:p>
          <w:p w:rsidR="00B76D7C" w:rsidRDefault="00B76D7C" w:rsidP="00C34AD7">
            <w:pPr>
              <w:ind w:left="-360"/>
              <w:jc w:val="both"/>
              <w:rPr>
                <w:i/>
                <w:sz w:val="24"/>
                <w:szCs w:val="24"/>
              </w:rPr>
            </w:pPr>
            <w:r w:rsidRPr="00E7769A">
              <w:rPr>
                <w:b/>
                <w:bCs/>
                <w:i/>
                <w:sz w:val="24"/>
                <w:szCs w:val="24"/>
              </w:rPr>
              <w:t>5.</w:t>
            </w:r>
            <w:r w:rsidRPr="00E7769A">
              <w:rPr>
                <w:i/>
                <w:sz w:val="24"/>
                <w:szCs w:val="24"/>
              </w:rPr>
              <w:t xml:space="preserve"> </w:t>
            </w:r>
            <w:r>
              <w:rPr>
                <w:i/>
                <w:sz w:val="24"/>
                <w:szCs w:val="24"/>
              </w:rPr>
              <w:t xml:space="preserve">  5. Unit 8 ( p.32-37 ), Unit 9 ( p.38-42 ).   </w:t>
            </w:r>
          </w:p>
          <w:p w:rsidR="00B76D7C" w:rsidRDefault="00B76D7C" w:rsidP="00C34AD7">
            <w:pPr>
              <w:ind w:left="-360"/>
              <w:jc w:val="both"/>
              <w:rPr>
                <w:i/>
                <w:sz w:val="24"/>
                <w:szCs w:val="24"/>
              </w:rPr>
            </w:pPr>
            <w:r>
              <w:rPr>
                <w:i/>
                <w:sz w:val="24"/>
                <w:szCs w:val="24"/>
              </w:rPr>
              <w:t xml:space="preserve">       </w:t>
            </w:r>
            <w:r w:rsidRPr="005107B1">
              <w:rPr>
                <w:b/>
                <w:i/>
                <w:sz w:val="24"/>
                <w:szCs w:val="24"/>
              </w:rPr>
              <w:t>Grammar :</w:t>
            </w:r>
            <w:r>
              <w:rPr>
                <w:i/>
                <w:sz w:val="24"/>
                <w:szCs w:val="24"/>
              </w:rPr>
              <w:t xml:space="preserve"> propositions (alatt, fölött ),  suffix „i „ for  forming adjective ( budapesti, szegedi ), plurar   forms of the verb „ lenni”, </w:t>
            </w:r>
            <w:r w:rsidRPr="005107B1">
              <w:rPr>
                <w:b/>
                <w:i/>
                <w:sz w:val="24"/>
                <w:szCs w:val="24"/>
              </w:rPr>
              <w:t>Vocabulary :</w:t>
            </w:r>
            <w:r>
              <w:rPr>
                <w:i/>
                <w:sz w:val="24"/>
                <w:szCs w:val="24"/>
              </w:rPr>
              <w:t xml:space="preserve"> furniture and devices at home and in the office, in the city </w:t>
            </w:r>
            <w:r w:rsidRPr="005107B1">
              <w:rPr>
                <w:b/>
                <w:i/>
                <w:sz w:val="24"/>
                <w:szCs w:val="24"/>
              </w:rPr>
              <w:t>Situation :</w:t>
            </w:r>
            <w:r>
              <w:rPr>
                <w:i/>
                <w:sz w:val="24"/>
                <w:szCs w:val="24"/>
              </w:rPr>
              <w:t xml:space="preserve"> giving direction, inquiring                                                                                                                  </w:t>
            </w:r>
          </w:p>
          <w:p w:rsidR="00B76D7C" w:rsidRDefault="00B76D7C" w:rsidP="00C34AD7">
            <w:pPr>
              <w:ind w:left="-360"/>
              <w:jc w:val="both"/>
              <w:rPr>
                <w:i/>
                <w:sz w:val="24"/>
                <w:szCs w:val="24"/>
              </w:rPr>
            </w:pPr>
          </w:p>
          <w:p w:rsidR="00B76D7C" w:rsidRPr="00C34AD7" w:rsidRDefault="00B76D7C" w:rsidP="00C34AD7">
            <w:pPr>
              <w:jc w:val="both"/>
              <w:rPr>
                <w:i/>
                <w:sz w:val="24"/>
                <w:szCs w:val="24"/>
              </w:rPr>
            </w:pPr>
            <w:r w:rsidRPr="00C34AD7">
              <w:rPr>
                <w:i/>
                <w:sz w:val="24"/>
                <w:szCs w:val="24"/>
              </w:rPr>
              <w:t>6. Unit 10. ( p. 45-52. )</w:t>
            </w:r>
          </w:p>
          <w:p w:rsidR="00B76D7C" w:rsidRPr="00E7769A" w:rsidRDefault="00B76D7C" w:rsidP="00E7769A">
            <w:pPr>
              <w:numPr>
                <w:ilvl w:val="0"/>
                <w:numId w:val="5"/>
              </w:numPr>
              <w:tabs>
                <w:tab w:val="clear" w:pos="720"/>
                <w:tab w:val="num" w:pos="72"/>
              </w:tabs>
              <w:ind w:left="0"/>
              <w:jc w:val="both"/>
              <w:rPr>
                <w:i/>
                <w:sz w:val="24"/>
                <w:szCs w:val="24"/>
              </w:rPr>
            </w:pPr>
            <w:r w:rsidRPr="005107B1">
              <w:rPr>
                <w:b/>
                <w:bCs/>
                <w:i/>
                <w:sz w:val="24"/>
                <w:szCs w:val="24"/>
              </w:rPr>
              <w:t xml:space="preserve">Grammar </w:t>
            </w:r>
            <w:r w:rsidRPr="00C34AD7">
              <w:rPr>
                <w:bCs/>
                <w:i/>
                <w:sz w:val="24"/>
                <w:szCs w:val="24"/>
              </w:rPr>
              <w:t>: plurar forms</w:t>
            </w:r>
            <w:r w:rsidRPr="00E7769A">
              <w:rPr>
                <w:i/>
                <w:sz w:val="24"/>
                <w:szCs w:val="24"/>
              </w:rPr>
              <w:t xml:space="preserve"> </w:t>
            </w:r>
            <w:r>
              <w:rPr>
                <w:i/>
                <w:sz w:val="24"/>
                <w:szCs w:val="24"/>
              </w:rPr>
              <w:t>of adjectives and indicative pronouns ( ez, az, ezek, azok )</w:t>
            </w:r>
            <w:r w:rsidRPr="005107B1">
              <w:rPr>
                <w:b/>
                <w:i/>
                <w:sz w:val="24"/>
                <w:szCs w:val="24"/>
              </w:rPr>
              <w:t xml:space="preserve">Vocabulary </w:t>
            </w:r>
            <w:r>
              <w:rPr>
                <w:i/>
                <w:sz w:val="24"/>
                <w:szCs w:val="24"/>
              </w:rPr>
              <w:t xml:space="preserve">:adjectives  </w:t>
            </w:r>
            <w:r w:rsidRPr="005107B1">
              <w:rPr>
                <w:b/>
                <w:i/>
                <w:sz w:val="24"/>
                <w:szCs w:val="24"/>
              </w:rPr>
              <w:t xml:space="preserve">Situation </w:t>
            </w:r>
            <w:r>
              <w:rPr>
                <w:i/>
                <w:sz w:val="24"/>
                <w:szCs w:val="24"/>
              </w:rPr>
              <w:t>: birthday</w:t>
            </w:r>
          </w:p>
          <w:p w:rsidR="00B76D7C" w:rsidRPr="00C34AD7" w:rsidRDefault="00B76D7C" w:rsidP="00E7769A">
            <w:pPr>
              <w:numPr>
                <w:ilvl w:val="0"/>
                <w:numId w:val="5"/>
              </w:numPr>
              <w:tabs>
                <w:tab w:val="clear" w:pos="720"/>
                <w:tab w:val="num" w:pos="72"/>
              </w:tabs>
              <w:ind w:left="0"/>
              <w:jc w:val="both"/>
              <w:rPr>
                <w:i/>
                <w:sz w:val="24"/>
                <w:szCs w:val="24"/>
              </w:rPr>
            </w:pP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7.</w:t>
            </w:r>
            <w:r w:rsidRPr="00E7769A">
              <w:rPr>
                <w:i/>
                <w:sz w:val="24"/>
                <w:szCs w:val="24"/>
              </w:rPr>
              <w:t xml:space="preserve"> </w:t>
            </w:r>
            <w:r>
              <w:rPr>
                <w:i/>
                <w:sz w:val="24"/>
                <w:szCs w:val="24"/>
              </w:rPr>
              <w:t xml:space="preserve">First half of Unit </w:t>
            </w:r>
            <w:r w:rsidRPr="00E7769A">
              <w:rPr>
                <w:i/>
                <w:sz w:val="24"/>
                <w:szCs w:val="24"/>
              </w:rPr>
              <w:t>1</w:t>
            </w:r>
            <w:r>
              <w:rPr>
                <w:i/>
                <w:sz w:val="24"/>
                <w:szCs w:val="24"/>
              </w:rPr>
              <w:t>1</w:t>
            </w:r>
            <w:r w:rsidRPr="00E7769A">
              <w:rPr>
                <w:i/>
                <w:sz w:val="24"/>
                <w:szCs w:val="24"/>
              </w:rPr>
              <w:t>. (</w:t>
            </w:r>
            <w:r>
              <w:rPr>
                <w:i/>
                <w:sz w:val="24"/>
                <w:szCs w:val="24"/>
              </w:rPr>
              <w:t xml:space="preserve">p. </w:t>
            </w:r>
            <w:r w:rsidRPr="00E7769A">
              <w:rPr>
                <w:i/>
                <w:sz w:val="24"/>
                <w:szCs w:val="24"/>
              </w:rPr>
              <w:t xml:space="preserve">53-57. ), </w:t>
            </w:r>
            <w:r>
              <w:rPr>
                <w:i/>
                <w:sz w:val="24"/>
                <w:szCs w:val="24"/>
              </w:rPr>
              <w:t xml:space="preserve">Unit </w:t>
            </w:r>
            <w:r w:rsidRPr="00E7769A">
              <w:rPr>
                <w:i/>
                <w:sz w:val="24"/>
                <w:szCs w:val="24"/>
              </w:rPr>
              <w:t xml:space="preserve">12. </w:t>
            </w:r>
            <w:r>
              <w:rPr>
                <w:i/>
                <w:sz w:val="24"/>
                <w:szCs w:val="24"/>
              </w:rPr>
              <w:t xml:space="preserve">(p. </w:t>
            </w:r>
            <w:r w:rsidRPr="00E7769A">
              <w:rPr>
                <w:i/>
                <w:sz w:val="24"/>
                <w:szCs w:val="24"/>
              </w:rPr>
              <w:t xml:space="preserve">62-66..); </w:t>
            </w:r>
          </w:p>
          <w:p w:rsidR="00B76D7C" w:rsidRPr="00EB1308" w:rsidRDefault="00B76D7C" w:rsidP="00E7769A">
            <w:pPr>
              <w:numPr>
                <w:ilvl w:val="0"/>
                <w:numId w:val="5"/>
              </w:numPr>
              <w:tabs>
                <w:tab w:val="clear" w:pos="720"/>
                <w:tab w:val="num" w:pos="72"/>
              </w:tabs>
              <w:ind w:left="0"/>
              <w:jc w:val="both"/>
              <w:rPr>
                <w:i/>
                <w:sz w:val="24"/>
                <w:szCs w:val="24"/>
              </w:rPr>
            </w:pPr>
            <w:r>
              <w:rPr>
                <w:b/>
                <w:bCs/>
                <w:i/>
                <w:sz w:val="24"/>
                <w:szCs w:val="24"/>
              </w:rPr>
              <w:t>G</w:t>
            </w:r>
            <w:r w:rsidRPr="00E7769A">
              <w:rPr>
                <w:b/>
                <w:bCs/>
                <w:i/>
                <w:sz w:val="24"/>
                <w:szCs w:val="24"/>
              </w:rPr>
              <w:t>ramma</w:t>
            </w:r>
            <w:r>
              <w:rPr>
                <w:b/>
                <w:bCs/>
                <w:i/>
                <w:sz w:val="24"/>
                <w:szCs w:val="24"/>
              </w:rPr>
              <w:t>r</w:t>
            </w:r>
            <w:r w:rsidRPr="00E7769A">
              <w:rPr>
                <w:b/>
                <w:bCs/>
                <w:i/>
                <w:sz w:val="24"/>
                <w:szCs w:val="24"/>
              </w:rPr>
              <w:t xml:space="preserve">: </w:t>
            </w:r>
            <w:r w:rsidRPr="00EB1308">
              <w:rPr>
                <w:bCs/>
                <w:i/>
                <w:sz w:val="24"/>
                <w:szCs w:val="24"/>
              </w:rPr>
              <w:t>plurar forms of infl</w:t>
            </w:r>
            <w:r>
              <w:rPr>
                <w:bCs/>
                <w:i/>
                <w:sz w:val="24"/>
                <w:szCs w:val="24"/>
              </w:rPr>
              <w:t>e</w:t>
            </w:r>
            <w:r w:rsidRPr="00EB1308">
              <w:rPr>
                <w:bCs/>
                <w:i/>
                <w:sz w:val="24"/>
                <w:szCs w:val="24"/>
              </w:rPr>
              <w:t>cted verbs,</w:t>
            </w:r>
            <w:r>
              <w:rPr>
                <w:bCs/>
                <w:i/>
                <w:sz w:val="24"/>
                <w:szCs w:val="24"/>
              </w:rPr>
              <w:t xml:space="preserve"> accusatives of the names of food and drinks </w:t>
            </w:r>
            <w:r w:rsidRPr="005107B1">
              <w:rPr>
                <w:b/>
                <w:bCs/>
                <w:i/>
                <w:sz w:val="24"/>
                <w:szCs w:val="24"/>
              </w:rPr>
              <w:t>Vocabulary :</w:t>
            </w:r>
            <w:r>
              <w:rPr>
                <w:bCs/>
                <w:i/>
                <w:sz w:val="24"/>
                <w:szCs w:val="24"/>
              </w:rPr>
              <w:t xml:space="preserve"> „ik” verb and its conjunction, expressing periods of the day ( reggel, délelőtt etc.) </w:t>
            </w:r>
            <w:r w:rsidRPr="005107B1">
              <w:rPr>
                <w:b/>
                <w:bCs/>
                <w:i/>
                <w:sz w:val="24"/>
                <w:szCs w:val="24"/>
              </w:rPr>
              <w:t>Situation :</w:t>
            </w:r>
            <w:r>
              <w:rPr>
                <w:bCs/>
                <w:i/>
                <w:sz w:val="24"/>
                <w:szCs w:val="24"/>
              </w:rPr>
              <w:t xml:space="preserve"> inviting for a drink , accepting and refusing polite offers</w:t>
            </w:r>
          </w:p>
          <w:p w:rsidR="00B76D7C" w:rsidRPr="00E7769A" w:rsidRDefault="00B76D7C" w:rsidP="00E7769A">
            <w:pPr>
              <w:numPr>
                <w:ilvl w:val="0"/>
                <w:numId w:val="5"/>
              </w:numPr>
              <w:tabs>
                <w:tab w:val="clear" w:pos="720"/>
                <w:tab w:val="num" w:pos="72"/>
              </w:tabs>
              <w:ind w:left="0"/>
              <w:jc w:val="both"/>
              <w:rPr>
                <w:i/>
                <w:sz w:val="24"/>
                <w:szCs w:val="24"/>
              </w:rPr>
            </w:pPr>
            <w:r>
              <w:rPr>
                <w:bCs/>
                <w:i/>
                <w:sz w:val="24"/>
                <w:szCs w:val="24"/>
              </w:rPr>
              <w:t xml:space="preserve"> </w:t>
            </w:r>
          </w:p>
          <w:p w:rsidR="00B76D7C" w:rsidRPr="00E7769A" w:rsidRDefault="00B76D7C" w:rsidP="00E7769A">
            <w:pPr>
              <w:numPr>
                <w:ilvl w:val="0"/>
                <w:numId w:val="5"/>
              </w:numPr>
              <w:tabs>
                <w:tab w:val="clear" w:pos="720"/>
                <w:tab w:val="num" w:pos="72"/>
              </w:tabs>
              <w:ind w:left="0"/>
              <w:jc w:val="both"/>
              <w:rPr>
                <w:i/>
                <w:sz w:val="24"/>
                <w:szCs w:val="24"/>
              </w:rPr>
            </w:pPr>
            <w:r w:rsidRPr="00E7769A">
              <w:rPr>
                <w:b/>
                <w:bCs/>
                <w:i/>
                <w:sz w:val="24"/>
                <w:szCs w:val="24"/>
              </w:rPr>
              <w:t>8.</w:t>
            </w:r>
            <w:r w:rsidRPr="00E7769A">
              <w:rPr>
                <w:i/>
                <w:sz w:val="24"/>
                <w:szCs w:val="24"/>
              </w:rPr>
              <w:t xml:space="preserve"> </w:t>
            </w:r>
            <w:r>
              <w:rPr>
                <w:i/>
                <w:sz w:val="24"/>
                <w:szCs w:val="24"/>
              </w:rPr>
              <w:t xml:space="preserve">Unit </w:t>
            </w:r>
            <w:r w:rsidRPr="00E7769A">
              <w:rPr>
                <w:i/>
                <w:sz w:val="24"/>
                <w:szCs w:val="24"/>
              </w:rPr>
              <w:t>13. (</w:t>
            </w:r>
            <w:r>
              <w:rPr>
                <w:i/>
                <w:sz w:val="24"/>
                <w:szCs w:val="24"/>
              </w:rPr>
              <w:t xml:space="preserve">p. </w:t>
            </w:r>
            <w:r w:rsidRPr="00E7769A">
              <w:rPr>
                <w:i/>
                <w:sz w:val="24"/>
                <w:szCs w:val="24"/>
              </w:rPr>
              <w:t>67-71..)</w:t>
            </w:r>
          </w:p>
          <w:p w:rsidR="00B76D7C" w:rsidRPr="00E7769A" w:rsidRDefault="00B76D7C" w:rsidP="00E7769A">
            <w:pPr>
              <w:numPr>
                <w:ilvl w:val="0"/>
                <w:numId w:val="5"/>
              </w:numPr>
              <w:tabs>
                <w:tab w:val="clear" w:pos="720"/>
                <w:tab w:val="num" w:pos="72"/>
              </w:tabs>
              <w:ind w:left="0"/>
              <w:jc w:val="both"/>
              <w:rPr>
                <w:i/>
                <w:sz w:val="24"/>
                <w:szCs w:val="24"/>
              </w:rPr>
            </w:pPr>
            <w:r w:rsidRPr="00E7769A">
              <w:rPr>
                <w:b/>
                <w:bCs/>
                <w:i/>
                <w:sz w:val="24"/>
                <w:szCs w:val="24"/>
              </w:rPr>
              <w:t>Gramma</w:t>
            </w:r>
            <w:r>
              <w:rPr>
                <w:b/>
                <w:bCs/>
                <w:i/>
                <w:sz w:val="24"/>
                <w:szCs w:val="24"/>
              </w:rPr>
              <w:t>r</w:t>
            </w:r>
            <w:r w:rsidRPr="00EB1308">
              <w:rPr>
                <w:bCs/>
                <w:i/>
                <w:sz w:val="24"/>
                <w:szCs w:val="24"/>
              </w:rPr>
              <w:t>: the ending „ val”, „ vel”, negative for</w:t>
            </w:r>
            <w:r>
              <w:rPr>
                <w:bCs/>
                <w:i/>
                <w:sz w:val="24"/>
                <w:szCs w:val="24"/>
              </w:rPr>
              <w:t>ms</w:t>
            </w:r>
            <w:r w:rsidRPr="00EB1308">
              <w:rPr>
                <w:bCs/>
                <w:i/>
                <w:sz w:val="24"/>
                <w:szCs w:val="24"/>
              </w:rPr>
              <w:t xml:space="preserve"> of „ lenni” ( nincs )</w:t>
            </w:r>
            <w:r w:rsidRPr="00EB1308">
              <w:rPr>
                <w:i/>
                <w:sz w:val="24"/>
                <w:szCs w:val="24"/>
              </w:rPr>
              <w:t>;</w:t>
            </w:r>
            <w:r>
              <w:rPr>
                <w:i/>
                <w:sz w:val="24"/>
                <w:szCs w:val="24"/>
              </w:rPr>
              <w:t xml:space="preserve"> usage of the auxiliary „kell „ </w:t>
            </w:r>
            <w:r w:rsidRPr="005107B1">
              <w:rPr>
                <w:b/>
                <w:i/>
                <w:sz w:val="24"/>
                <w:szCs w:val="24"/>
              </w:rPr>
              <w:t>Vocabulary :</w:t>
            </w:r>
            <w:r>
              <w:rPr>
                <w:i/>
                <w:sz w:val="24"/>
                <w:szCs w:val="24"/>
              </w:rPr>
              <w:t xml:space="preserve"> revision  </w:t>
            </w:r>
            <w:r w:rsidRPr="005107B1">
              <w:rPr>
                <w:b/>
                <w:i/>
                <w:sz w:val="24"/>
                <w:szCs w:val="24"/>
              </w:rPr>
              <w:t>Situation :</w:t>
            </w:r>
            <w:r>
              <w:rPr>
                <w:i/>
                <w:sz w:val="24"/>
                <w:szCs w:val="24"/>
              </w:rPr>
              <w:t xml:space="preserve"> ordering in a café</w:t>
            </w:r>
          </w:p>
          <w:p w:rsidR="00B76D7C" w:rsidRPr="00E7769A" w:rsidRDefault="00B76D7C" w:rsidP="00E7769A">
            <w:pPr>
              <w:numPr>
                <w:ilvl w:val="0"/>
                <w:numId w:val="5"/>
              </w:numPr>
              <w:tabs>
                <w:tab w:val="clear" w:pos="720"/>
                <w:tab w:val="num" w:pos="72"/>
              </w:tabs>
              <w:ind w:left="0"/>
              <w:jc w:val="both"/>
              <w:rPr>
                <w:i/>
                <w:sz w:val="24"/>
                <w:szCs w:val="24"/>
              </w:rPr>
            </w:pPr>
          </w:p>
          <w:p w:rsidR="00B76D7C" w:rsidRPr="00E7769A" w:rsidRDefault="00B76D7C" w:rsidP="00E7769A">
            <w:pPr>
              <w:numPr>
                <w:ilvl w:val="0"/>
                <w:numId w:val="5"/>
              </w:numPr>
              <w:tabs>
                <w:tab w:val="clear" w:pos="720"/>
                <w:tab w:val="num" w:pos="72"/>
              </w:tabs>
              <w:ind w:left="0"/>
              <w:jc w:val="both"/>
              <w:rPr>
                <w:i/>
                <w:sz w:val="24"/>
                <w:szCs w:val="24"/>
              </w:rPr>
            </w:pPr>
            <w:r w:rsidRPr="00E7769A">
              <w:rPr>
                <w:b/>
                <w:bCs/>
                <w:i/>
                <w:sz w:val="24"/>
                <w:szCs w:val="24"/>
              </w:rPr>
              <w:t>9.</w:t>
            </w:r>
            <w:r w:rsidRPr="00E7769A">
              <w:rPr>
                <w:i/>
                <w:sz w:val="24"/>
                <w:szCs w:val="24"/>
              </w:rPr>
              <w:t xml:space="preserve"> </w:t>
            </w:r>
            <w:r>
              <w:rPr>
                <w:i/>
                <w:sz w:val="24"/>
                <w:szCs w:val="24"/>
              </w:rPr>
              <w:t xml:space="preserve">Unit </w:t>
            </w:r>
            <w:r w:rsidRPr="00E7769A">
              <w:rPr>
                <w:i/>
                <w:sz w:val="24"/>
                <w:szCs w:val="24"/>
              </w:rPr>
              <w:t>14. lecke (</w:t>
            </w:r>
            <w:r>
              <w:rPr>
                <w:i/>
                <w:sz w:val="24"/>
                <w:szCs w:val="24"/>
              </w:rPr>
              <w:t xml:space="preserve"> p.</w:t>
            </w:r>
            <w:r w:rsidRPr="00E7769A">
              <w:rPr>
                <w:i/>
                <w:sz w:val="24"/>
                <w:szCs w:val="24"/>
              </w:rPr>
              <w:t>72-78. )</w:t>
            </w:r>
          </w:p>
          <w:p w:rsidR="00B76D7C" w:rsidRDefault="00B76D7C" w:rsidP="00E7769A">
            <w:pPr>
              <w:numPr>
                <w:ilvl w:val="0"/>
                <w:numId w:val="5"/>
              </w:numPr>
              <w:tabs>
                <w:tab w:val="clear" w:pos="720"/>
                <w:tab w:val="num" w:pos="72"/>
              </w:tabs>
              <w:ind w:left="0"/>
              <w:jc w:val="both"/>
              <w:rPr>
                <w:i/>
                <w:sz w:val="24"/>
                <w:szCs w:val="24"/>
              </w:rPr>
            </w:pPr>
            <w:r w:rsidRPr="00E7769A">
              <w:rPr>
                <w:b/>
                <w:bCs/>
                <w:i/>
                <w:sz w:val="24"/>
                <w:szCs w:val="24"/>
              </w:rPr>
              <w:t>Gramma</w:t>
            </w:r>
            <w:r>
              <w:rPr>
                <w:b/>
                <w:bCs/>
                <w:i/>
                <w:sz w:val="24"/>
                <w:szCs w:val="24"/>
              </w:rPr>
              <w:t>r</w:t>
            </w:r>
            <w:r w:rsidRPr="00E7769A">
              <w:rPr>
                <w:b/>
                <w:bCs/>
                <w:i/>
                <w:sz w:val="24"/>
                <w:szCs w:val="24"/>
              </w:rPr>
              <w:t>:</w:t>
            </w:r>
            <w:r w:rsidRPr="00E7769A">
              <w:rPr>
                <w:i/>
                <w:sz w:val="24"/>
                <w:szCs w:val="24"/>
              </w:rPr>
              <w:t xml:space="preserve">; </w:t>
            </w:r>
            <w:r>
              <w:rPr>
                <w:i/>
                <w:sz w:val="24"/>
                <w:szCs w:val="24"/>
              </w:rPr>
              <w:t xml:space="preserve">adverbial suffixes „on, en, ön „, adverbial suffixes „ban, ben”, n”,„on, en ön „added to the names of cities, towns  </w:t>
            </w:r>
            <w:r w:rsidRPr="005107B1">
              <w:rPr>
                <w:b/>
                <w:i/>
                <w:sz w:val="24"/>
                <w:szCs w:val="24"/>
              </w:rPr>
              <w:t>Vocabulary :</w:t>
            </w:r>
            <w:r>
              <w:rPr>
                <w:i/>
                <w:sz w:val="24"/>
                <w:szCs w:val="24"/>
              </w:rPr>
              <w:t xml:space="preserve"> places </w:t>
            </w:r>
          </w:p>
          <w:p w:rsidR="00B76D7C" w:rsidRDefault="00B76D7C" w:rsidP="00E7769A">
            <w:pPr>
              <w:numPr>
                <w:ilvl w:val="0"/>
                <w:numId w:val="5"/>
              </w:numPr>
              <w:tabs>
                <w:tab w:val="clear" w:pos="720"/>
                <w:tab w:val="num" w:pos="72"/>
              </w:tabs>
              <w:ind w:left="0"/>
              <w:jc w:val="both"/>
              <w:rPr>
                <w:i/>
                <w:sz w:val="24"/>
                <w:szCs w:val="24"/>
              </w:rPr>
            </w:pPr>
            <w:r>
              <w:rPr>
                <w:i/>
                <w:sz w:val="24"/>
                <w:szCs w:val="24"/>
              </w:rPr>
              <w:t xml:space="preserve">(university, market ), adverbs ( on Monday, Tuesday ) </w:t>
            </w:r>
            <w:r w:rsidRPr="005107B1">
              <w:rPr>
                <w:b/>
                <w:i/>
                <w:sz w:val="24"/>
                <w:szCs w:val="24"/>
              </w:rPr>
              <w:t>Situation :</w:t>
            </w:r>
            <w:r>
              <w:rPr>
                <w:i/>
                <w:sz w:val="24"/>
                <w:szCs w:val="24"/>
              </w:rPr>
              <w:t xml:space="preserve"> scheduling the week, Hungarian towns</w:t>
            </w:r>
          </w:p>
          <w:p w:rsidR="00B76D7C" w:rsidRPr="00E81A08" w:rsidRDefault="00B76D7C" w:rsidP="00E7769A">
            <w:pPr>
              <w:numPr>
                <w:ilvl w:val="0"/>
                <w:numId w:val="5"/>
              </w:numPr>
              <w:tabs>
                <w:tab w:val="clear" w:pos="720"/>
                <w:tab w:val="num" w:pos="72"/>
              </w:tabs>
              <w:ind w:left="0"/>
              <w:jc w:val="both"/>
              <w:rPr>
                <w:i/>
                <w:sz w:val="24"/>
                <w:szCs w:val="24"/>
              </w:rPr>
            </w:pPr>
          </w:p>
          <w:p w:rsidR="00B76D7C" w:rsidRPr="00E7769A" w:rsidRDefault="00B76D7C" w:rsidP="00E7769A">
            <w:pPr>
              <w:numPr>
                <w:ilvl w:val="0"/>
                <w:numId w:val="5"/>
              </w:numPr>
              <w:tabs>
                <w:tab w:val="clear" w:pos="720"/>
                <w:tab w:val="num" w:pos="72"/>
              </w:tabs>
              <w:ind w:left="0"/>
              <w:jc w:val="both"/>
              <w:rPr>
                <w:i/>
                <w:sz w:val="24"/>
                <w:szCs w:val="24"/>
              </w:rPr>
            </w:pPr>
            <w:r w:rsidRPr="00E7769A">
              <w:rPr>
                <w:b/>
                <w:bCs/>
                <w:i/>
                <w:sz w:val="24"/>
                <w:szCs w:val="24"/>
              </w:rPr>
              <w:t>10.</w:t>
            </w:r>
            <w:r w:rsidRPr="00E7769A">
              <w:rPr>
                <w:i/>
                <w:sz w:val="24"/>
                <w:szCs w:val="24"/>
              </w:rPr>
              <w:t xml:space="preserve"> </w:t>
            </w:r>
            <w:r>
              <w:rPr>
                <w:i/>
                <w:sz w:val="24"/>
                <w:szCs w:val="24"/>
              </w:rPr>
              <w:t xml:space="preserve">Unit </w:t>
            </w:r>
            <w:r w:rsidRPr="00E7769A">
              <w:rPr>
                <w:i/>
                <w:sz w:val="24"/>
                <w:szCs w:val="24"/>
              </w:rPr>
              <w:t>15.  (</w:t>
            </w:r>
            <w:r>
              <w:rPr>
                <w:i/>
                <w:sz w:val="24"/>
                <w:szCs w:val="24"/>
              </w:rPr>
              <w:t xml:space="preserve"> p.</w:t>
            </w:r>
            <w:r w:rsidRPr="00E7769A">
              <w:rPr>
                <w:i/>
                <w:sz w:val="24"/>
                <w:szCs w:val="24"/>
              </w:rPr>
              <w:t>79-86..)</w:t>
            </w:r>
          </w:p>
          <w:p w:rsidR="00B76D7C" w:rsidRDefault="00B76D7C" w:rsidP="00E81A08">
            <w:pPr>
              <w:numPr>
                <w:ilvl w:val="0"/>
                <w:numId w:val="5"/>
              </w:numPr>
              <w:tabs>
                <w:tab w:val="clear" w:pos="720"/>
                <w:tab w:val="num" w:pos="72"/>
              </w:tabs>
              <w:ind w:left="0"/>
              <w:jc w:val="both"/>
              <w:rPr>
                <w:i/>
                <w:sz w:val="24"/>
                <w:szCs w:val="24"/>
              </w:rPr>
            </w:pPr>
            <w:r w:rsidRPr="00E7769A">
              <w:rPr>
                <w:b/>
                <w:bCs/>
                <w:i/>
                <w:sz w:val="24"/>
                <w:szCs w:val="24"/>
              </w:rPr>
              <w:t>Gramma</w:t>
            </w:r>
            <w:r>
              <w:rPr>
                <w:b/>
                <w:bCs/>
                <w:i/>
                <w:sz w:val="24"/>
                <w:szCs w:val="24"/>
              </w:rPr>
              <w:t>r</w:t>
            </w:r>
            <w:r w:rsidRPr="00E7769A">
              <w:rPr>
                <w:b/>
                <w:bCs/>
                <w:i/>
                <w:sz w:val="24"/>
                <w:szCs w:val="24"/>
              </w:rPr>
              <w:t xml:space="preserve">: </w:t>
            </w:r>
            <w:r w:rsidRPr="00E81A08">
              <w:rPr>
                <w:bCs/>
                <w:i/>
                <w:sz w:val="24"/>
                <w:szCs w:val="24"/>
              </w:rPr>
              <w:t>accusative forms of the verbs ending in „ –s, -z, -sz</w:t>
            </w:r>
            <w:r w:rsidRPr="00E81A08">
              <w:rPr>
                <w:i/>
                <w:sz w:val="24"/>
                <w:szCs w:val="24"/>
              </w:rPr>
              <w:t xml:space="preserve"> </w:t>
            </w:r>
            <w:r>
              <w:rPr>
                <w:i/>
                <w:sz w:val="24"/>
                <w:szCs w:val="24"/>
              </w:rPr>
              <w:t xml:space="preserve">, </w:t>
            </w:r>
            <w:r w:rsidRPr="005107B1">
              <w:rPr>
                <w:b/>
                <w:i/>
                <w:sz w:val="24"/>
                <w:szCs w:val="24"/>
              </w:rPr>
              <w:t>Vocabulary :</w:t>
            </w:r>
            <w:r>
              <w:rPr>
                <w:i/>
                <w:sz w:val="24"/>
                <w:szCs w:val="24"/>
              </w:rPr>
              <w:t xml:space="preserve">verbs ( cook, wash, buy, look ) quantities (a piece of, a bottle of ), </w:t>
            </w:r>
            <w:r w:rsidRPr="005107B1">
              <w:rPr>
                <w:b/>
                <w:i/>
                <w:sz w:val="24"/>
                <w:szCs w:val="24"/>
              </w:rPr>
              <w:t>Situation :</w:t>
            </w:r>
            <w:r>
              <w:rPr>
                <w:i/>
                <w:sz w:val="24"/>
                <w:szCs w:val="24"/>
              </w:rPr>
              <w:t xml:space="preserve"> What to buy ?How much to buy ? </w:t>
            </w:r>
          </w:p>
          <w:p w:rsidR="00B76D7C" w:rsidRPr="00E81A08" w:rsidRDefault="00B76D7C" w:rsidP="00E81A08">
            <w:pPr>
              <w:ind w:left="-360"/>
              <w:jc w:val="both"/>
              <w:rPr>
                <w:i/>
                <w:sz w:val="24"/>
                <w:szCs w:val="24"/>
              </w:rPr>
            </w:pPr>
            <w:r>
              <w:rPr>
                <w:i/>
                <w:sz w:val="24"/>
                <w:szCs w:val="24"/>
              </w:rPr>
              <w:t>Cl  Closing the semester</w:t>
            </w:r>
          </w:p>
          <w:p w:rsidR="00B76D7C" w:rsidRPr="00E81A08" w:rsidRDefault="00B76D7C" w:rsidP="00E7769A">
            <w:pPr>
              <w:ind w:left="-360"/>
              <w:jc w:val="both"/>
              <w:rPr>
                <w:i/>
                <w:sz w:val="24"/>
                <w:szCs w:val="24"/>
              </w:rPr>
            </w:pPr>
          </w:p>
          <w:p w:rsidR="00B76D7C" w:rsidRPr="00601451" w:rsidRDefault="00B76D7C" w:rsidP="00DC4497">
            <w:pPr>
              <w:rPr>
                <w:sz w:val="24"/>
                <w:szCs w:val="24"/>
              </w:rPr>
            </w:pPr>
          </w:p>
        </w:tc>
      </w:tr>
      <w:tr w:rsidR="00B76D7C" w:rsidTr="00A36759">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Pr="00932DA9" w:rsidRDefault="00B76D7C" w:rsidP="00E7769A">
            <w:pPr>
              <w:rPr>
                <w:b/>
                <w:sz w:val="24"/>
                <w:szCs w:val="24"/>
              </w:rPr>
            </w:pPr>
            <w:r>
              <w:rPr>
                <w:b/>
                <w:sz w:val="24"/>
                <w:szCs w:val="24"/>
              </w:rPr>
              <w:t>Method and evaluation of students’ performance during the semester</w:t>
            </w: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Default="00B76D7C" w:rsidP="009708B0">
            <w:pPr>
              <w:pStyle w:val="ListParagraph"/>
              <w:ind w:left="0"/>
              <w:rPr>
                <w:sz w:val="24"/>
                <w:szCs w:val="24"/>
              </w:rPr>
            </w:pPr>
          </w:p>
          <w:p w:rsidR="00B76D7C" w:rsidRDefault="00B76D7C" w:rsidP="009708B0">
            <w:pPr>
              <w:pStyle w:val="ListParagraph"/>
              <w:ind w:left="0"/>
              <w:rPr>
                <w:sz w:val="24"/>
                <w:szCs w:val="24"/>
              </w:rPr>
            </w:pPr>
            <w:r>
              <w:rPr>
                <w:sz w:val="24"/>
                <w:szCs w:val="24"/>
              </w:rPr>
              <w:t xml:space="preserve"> During the semester  the teacher makes the group write some short tests after each unit on the topics mentioned before, and the evaluation of these happens based on a 5-grade scale. The student’s oral performance will contribute to the grading at the end of the semester. </w:t>
            </w:r>
          </w:p>
          <w:p w:rsidR="00B76D7C" w:rsidRDefault="00B76D7C" w:rsidP="009708B0">
            <w:pPr>
              <w:pStyle w:val="ListParagraph"/>
              <w:ind w:left="0"/>
              <w:rPr>
                <w:sz w:val="24"/>
                <w:szCs w:val="24"/>
              </w:rPr>
            </w:pPr>
          </w:p>
          <w:p w:rsidR="00B76D7C" w:rsidRDefault="00B76D7C" w:rsidP="009708B0">
            <w:pPr>
              <w:pStyle w:val="ListParagraph"/>
              <w:ind w:left="0"/>
              <w:rPr>
                <w:b/>
                <w:sz w:val="24"/>
                <w:szCs w:val="24"/>
              </w:rPr>
            </w:pPr>
            <w:r w:rsidRPr="00C81535">
              <w:rPr>
                <w:b/>
                <w:sz w:val="24"/>
                <w:szCs w:val="24"/>
              </w:rPr>
              <w:t>Requirements of the end-term mark</w:t>
            </w:r>
          </w:p>
          <w:p w:rsidR="00B76D7C" w:rsidRDefault="00B76D7C" w:rsidP="009708B0">
            <w:pPr>
              <w:pStyle w:val="ListParagraph"/>
              <w:ind w:left="0"/>
              <w:rPr>
                <w:b/>
                <w:sz w:val="24"/>
                <w:szCs w:val="24"/>
              </w:rPr>
            </w:pPr>
          </w:p>
          <w:p w:rsidR="00B76D7C" w:rsidRDefault="00B76D7C" w:rsidP="009708B0">
            <w:pPr>
              <w:pStyle w:val="ListParagraph"/>
              <w:ind w:left="0"/>
              <w:rPr>
                <w:sz w:val="24"/>
                <w:szCs w:val="24"/>
              </w:rPr>
            </w:pPr>
            <w:r w:rsidRPr="00AC79A1">
              <w:rPr>
                <w:sz w:val="24"/>
                <w:szCs w:val="24"/>
              </w:rPr>
              <w:t>C</w:t>
            </w:r>
            <w:r>
              <w:rPr>
                <w:sz w:val="24"/>
                <w:szCs w:val="24"/>
              </w:rPr>
              <w:t xml:space="preserve">ompleting the subject means getting a </w:t>
            </w:r>
            <w:r w:rsidRPr="005107B1">
              <w:rPr>
                <w:b/>
                <w:i/>
                <w:sz w:val="24"/>
                <w:szCs w:val="24"/>
              </w:rPr>
              <w:t xml:space="preserve">signature </w:t>
            </w:r>
            <w:r>
              <w:rPr>
                <w:sz w:val="24"/>
                <w:szCs w:val="24"/>
              </w:rPr>
              <w:t xml:space="preserve">or </w:t>
            </w:r>
            <w:r w:rsidRPr="005107B1">
              <w:rPr>
                <w:b/>
                <w:i/>
                <w:sz w:val="24"/>
                <w:szCs w:val="24"/>
              </w:rPr>
              <w:t>a mark</w:t>
            </w:r>
            <w:r>
              <w:rPr>
                <w:sz w:val="24"/>
                <w:szCs w:val="24"/>
              </w:rPr>
              <w:t xml:space="preserve"> for the subject on a 5-grade scale. </w:t>
            </w: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r w:rsidRPr="005107B1">
              <w:rPr>
                <w:b/>
                <w:i/>
                <w:sz w:val="24"/>
                <w:szCs w:val="24"/>
              </w:rPr>
              <w:t>Prerequisits of the signature</w:t>
            </w:r>
            <w:r>
              <w:rPr>
                <w:sz w:val="24"/>
                <w:szCs w:val="24"/>
              </w:rPr>
              <w:t xml:space="preserve"> :  As it is a practice, attending a seminar is compulsory; the student can miss only one occassion without having any documentation. Missing more than one occassion  with or without certification  can entail making some extra final presentation.  It can happen in written and oral form  in the last week of the term.</w:t>
            </w: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r w:rsidRPr="005107B1">
              <w:rPr>
                <w:b/>
                <w:i/>
                <w:sz w:val="24"/>
                <w:szCs w:val="24"/>
              </w:rPr>
              <w:t>The mark</w:t>
            </w:r>
            <w:r>
              <w:rPr>
                <w:sz w:val="24"/>
                <w:szCs w:val="24"/>
              </w:rPr>
              <w:t xml:space="preserve"> is based on the results of the written tests and the students’ performance during the lesson. To get a </w:t>
            </w:r>
            <w:r w:rsidRPr="005107B1">
              <w:rPr>
                <w:b/>
                <w:i/>
                <w:sz w:val="24"/>
                <w:szCs w:val="24"/>
              </w:rPr>
              <w:t>5</w:t>
            </w:r>
            <w:r>
              <w:rPr>
                <w:b/>
                <w:i/>
                <w:sz w:val="24"/>
                <w:szCs w:val="24"/>
              </w:rPr>
              <w:t xml:space="preserve"> (excellent )</w:t>
            </w:r>
            <w:r>
              <w:rPr>
                <w:sz w:val="24"/>
                <w:szCs w:val="24"/>
              </w:rPr>
              <w:t xml:space="preserve"> , the student is supposed to know 90% of the material, for a </w:t>
            </w:r>
            <w:r w:rsidRPr="005107B1">
              <w:rPr>
                <w:b/>
                <w:i/>
                <w:sz w:val="24"/>
                <w:szCs w:val="24"/>
              </w:rPr>
              <w:t>4</w:t>
            </w:r>
            <w:r>
              <w:rPr>
                <w:b/>
                <w:i/>
                <w:sz w:val="24"/>
                <w:szCs w:val="24"/>
              </w:rPr>
              <w:t xml:space="preserve"> (good )</w:t>
            </w:r>
            <w:r w:rsidRPr="005107B1">
              <w:rPr>
                <w:b/>
                <w:i/>
                <w:sz w:val="24"/>
                <w:szCs w:val="24"/>
              </w:rPr>
              <w:t xml:space="preserve"> </w:t>
            </w:r>
            <w:r>
              <w:rPr>
                <w:sz w:val="24"/>
                <w:szCs w:val="24"/>
              </w:rPr>
              <w:t xml:space="preserve">80% is needed, to reach a </w:t>
            </w:r>
            <w:r w:rsidRPr="005107B1">
              <w:rPr>
                <w:b/>
                <w:i/>
                <w:sz w:val="24"/>
                <w:szCs w:val="24"/>
              </w:rPr>
              <w:t>3</w:t>
            </w:r>
            <w:r>
              <w:rPr>
                <w:sz w:val="24"/>
                <w:szCs w:val="24"/>
              </w:rPr>
              <w:t xml:space="preserve"> </w:t>
            </w:r>
            <w:r w:rsidRPr="005107B1">
              <w:rPr>
                <w:b/>
                <w:i/>
                <w:sz w:val="24"/>
                <w:szCs w:val="24"/>
              </w:rPr>
              <w:t>(average )</w:t>
            </w:r>
            <w:r>
              <w:rPr>
                <w:sz w:val="24"/>
                <w:szCs w:val="24"/>
              </w:rPr>
              <w:t xml:space="preserve"> the student should produce 70%, while  the 60% is enough for a </w:t>
            </w:r>
            <w:r w:rsidRPr="005107B1">
              <w:rPr>
                <w:b/>
                <w:i/>
                <w:sz w:val="24"/>
                <w:szCs w:val="24"/>
              </w:rPr>
              <w:t>2</w:t>
            </w:r>
            <w:r>
              <w:rPr>
                <w:b/>
                <w:i/>
                <w:sz w:val="24"/>
                <w:szCs w:val="24"/>
              </w:rPr>
              <w:t xml:space="preserve"> ( pass )</w:t>
            </w:r>
            <w:r>
              <w:rPr>
                <w:sz w:val="24"/>
                <w:szCs w:val="24"/>
              </w:rPr>
              <w:t xml:space="preserve">. </w:t>
            </w:r>
          </w:p>
          <w:p w:rsidR="00B76D7C" w:rsidRDefault="00B76D7C" w:rsidP="009708B0">
            <w:pPr>
              <w:pStyle w:val="ListParagraph"/>
              <w:ind w:left="0"/>
              <w:rPr>
                <w:sz w:val="24"/>
                <w:szCs w:val="24"/>
              </w:rPr>
            </w:pPr>
            <w:r>
              <w:rPr>
                <w:sz w:val="24"/>
                <w:szCs w:val="24"/>
              </w:rPr>
              <w:t>So that the mark should be accepted , all the written tests ’ results should be minimum 2. Oral contribution can count when  cakculating the final mark.</w:t>
            </w:r>
          </w:p>
          <w:p w:rsidR="00B76D7C" w:rsidRDefault="00B76D7C" w:rsidP="009708B0">
            <w:pPr>
              <w:pStyle w:val="ListParagraph"/>
              <w:ind w:left="0"/>
              <w:rPr>
                <w:sz w:val="24"/>
                <w:szCs w:val="24"/>
              </w:rPr>
            </w:pPr>
          </w:p>
          <w:p w:rsidR="00B76D7C" w:rsidRPr="005107B1" w:rsidRDefault="00B76D7C" w:rsidP="009708B0">
            <w:pPr>
              <w:pStyle w:val="ListParagraph"/>
              <w:ind w:left="0"/>
              <w:rPr>
                <w:b/>
                <w:i/>
                <w:sz w:val="24"/>
                <w:szCs w:val="24"/>
              </w:rPr>
            </w:pPr>
            <w:r w:rsidRPr="005107B1">
              <w:rPr>
                <w:b/>
                <w:i/>
                <w:sz w:val="24"/>
                <w:szCs w:val="24"/>
              </w:rPr>
              <w:t xml:space="preserve">Make-up for the missing mark </w:t>
            </w:r>
          </w:p>
          <w:p w:rsidR="00B76D7C" w:rsidRPr="005107B1" w:rsidRDefault="00B76D7C" w:rsidP="009708B0">
            <w:pPr>
              <w:pStyle w:val="ListParagraph"/>
              <w:ind w:left="0"/>
              <w:rPr>
                <w:i/>
                <w:sz w:val="24"/>
                <w:szCs w:val="24"/>
              </w:rPr>
            </w:pPr>
          </w:p>
          <w:p w:rsidR="00B76D7C" w:rsidRDefault="00B76D7C" w:rsidP="009708B0">
            <w:pPr>
              <w:pStyle w:val="ListParagraph"/>
              <w:ind w:left="0"/>
              <w:rPr>
                <w:sz w:val="24"/>
                <w:szCs w:val="24"/>
              </w:rPr>
            </w:pPr>
            <w:r>
              <w:rPr>
                <w:sz w:val="24"/>
                <w:szCs w:val="24"/>
              </w:rPr>
              <w:t>According to the relevant regulation, during the semester retaking can be accepted based on an appointment with the teacher, or  in the first 2 weeks of the exam period but only at the registered time in the Neptun.</w:t>
            </w:r>
          </w:p>
          <w:p w:rsidR="00B76D7C" w:rsidRDefault="00B76D7C" w:rsidP="009708B0">
            <w:pPr>
              <w:pStyle w:val="ListParagraph"/>
              <w:ind w:left="0"/>
              <w:rPr>
                <w:sz w:val="24"/>
                <w:szCs w:val="24"/>
              </w:rPr>
            </w:pPr>
          </w:p>
          <w:p w:rsidR="00B76D7C" w:rsidRPr="005107B1" w:rsidRDefault="00B76D7C" w:rsidP="009708B0">
            <w:pPr>
              <w:pStyle w:val="ListParagraph"/>
              <w:ind w:left="0"/>
              <w:rPr>
                <w:b/>
                <w:i/>
                <w:sz w:val="24"/>
                <w:szCs w:val="24"/>
              </w:rPr>
            </w:pPr>
            <w:r w:rsidRPr="005107B1">
              <w:rPr>
                <w:b/>
                <w:i/>
                <w:sz w:val="24"/>
                <w:szCs w:val="24"/>
              </w:rPr>
              <w:t>Further specific methods, characteristics in teaching and education</w:t>
            </w:r>
          </w:p>
          <w:p w:rsidR="00B76D7C" w:rsidRDefault="00B76D7C" w:rsidP="009708B0">
            <w:pPr>
              <w:pStyle w:val="ListParagraph"/>
              <w:ind w:left="0"/>
              <w:rPr>
                <w:b/>
                <w:sz w:val="24"/>
                <w:szCs w:val="24"/>
              </w:rPr>
            </w:pPr>
          </w:p>
          <w:p w:rsidR="00B76D7C" w:rsidRDefault="00B76D7C" w:rsidP="009708B0">
            <w:pPr>
              <w:pStyle w:val="ListParagraph"/>
              <w:ind w:left="0"/>
              <w:rPr>
                <w:sz w:val="24"/>
                <w:szCs w:val="24"/>
              </w:rPr>
            </w:pPr>
            <w:r>
              <w:rPr>
                <w:sz w:val="24"/>
                <w:szCs w:val="24"/>
              </w:rPr>
              <w:t>lecture, explanation,, topic-based presentation / illustration, training methodology, frontal work in seminars,  interactive and cooperative working methods,  discussion, debate, pair and group work, mini-presentations, individual work</w:t>
            </w:r>
          </w:p>
          <w:p w:rsidR="00B76D7C" w:rsidRPr="008C3FB5" w:rsidRDefault="00B76D7C" w:rsidP="009708B0">
            <w:pPr>
              <w:pStyle w:val="ListParagraph"/>
              <w:ind w:left="0"/>
              <w:rPr>
                <w:sz w:val="24"/>
                <w:szCs w:val="24"/>
              </w:rPr>
            </w:pP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p>
          <w:p w:rsidR="00B76D7C" w:rsidRDefault="00B76D7C" w:rsidP="009708B0">
            <w:pPr>
              <w:pStyle w:val="ListParagraph"/>
              <w:ind w:left="0"/>
              <w:rPr>
                <w:sz w:val="24"/>
                <w:szCs w:val="24"/>
              </w:rPr>
            </w:pPr>
          </w:p>
          <w:p w:rsidR="00B76D7C" w:rsidRPr="00D230F3" w:rsidRDefault="00B76D7C" w:rsidP="009708B0">
            <w:pPr>
              <w:pStyle w:val="ListParagraph"/>
              <w:ind w:left="0"/>
              <w:rPr>
                <w:sz w:val="24"/>
                <w:szCs w:val="24"/>
              </w:rPr>
            </w:pPr>
          </w:p>
        </w:tc>
      </w:tr>
      <w:tr w:rsidR="00B76D7C">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D7C" w:rsidRDefault="00B76D7C" w:rsidP="001E1A44">
            <w:pPr>
              <w:pStyle w:val="ListParagraph"/>
              <w:ind w:left="360"/>
              <w:rPr>
                <w:b/>
                <w:bCs/>
                <w:iCs/>
                <w:sz w:val="24"/>
                <w:szCs w:val="24"/>
              </w:rPr>
            </w:pPr>
            <w:r w:rsidRPr="001E1A44">
              <w:rPr>
                <w:b/>
                <w:bCs/>
                <w:iCs/>
                <w:sz w:val="24"/>
                <w:szCs w:val="24"/>
              </w:rPr>
              <w:t>Compulsory literature :</w:t>
            </w:r>
          </w:p>
          <w:p w:rsidR="00B76D7C" w:rsidRDefault="00B76D7C" w:rsidP="001E1A44">
            <w:pPr>
              <w:pStyle w:val="ListParagraph"/>
              <w:ind w:left="360"/>
              <w:rPr>
                <w:b/>
                <w:bCs/>
                <w:iCs/>
                <w:sz w:val="24"/>
                <w:szCs w:val="24"/>
              </w:rPr>
            </w:pPr>
          </w:p>
          <w:p w:rsidR="00B76D7C" w:rsidRDefault="00B76D7C" w:rsidP="001E1A44">
            <w:pPr>
              <w:pStyle w:val="ListParagraph"/>
              <w:ind w:left="360"/>
              <w:rPr>
                <w:bCs/>
                <w:i/>
                <w:iCs/>
                <w:sz w:val="24"/>
                <w:szCs w:val="24"/>
              </w:rPr>
            </w:pPr>
            <w:r w:rsidRPr="00B023FE">
              <w:rPr>
                <w:bCs/>
                <w:i/>
                <w:iCs/>
                <w:sz w:val="24"/>
                <w:szCs w:val="24"/>
              </w:rPr>
              <w:t xml:space="preserve">1., </w:t>
            </w:r>
            <w:r>
              <w:rPr>
                <w:bCs/>
                <w:i/>
                <w:iCs/>
                <w:sz w:val="24"/>
                <w:szCs w:val="24"/>
              </w:rPr>
              <w:t>Péter Durst : Hungarian Step by Step 1. Published by the author 2017</w:t>
            </w:r>
          </w:p>
          <w:p w:rsidR="00B76D7C" w:rsidRDefault="00B76D7C" w:rsidP="00B023FE">
            <w:pPr>
              <w:pStyle w:val="ListParagraph"/>
              <w:ind w:left="0"/>
              <w:rPr>
                <w:bCs/>
                <w:i/>
                <w:iCs/>
                <w:sz w:val="24"/>
                <w:szCs w:val="24"/>
              </w:rPr>
            </w:pPr>
            <w:r>
              <w:rPr>
                <w:bCs/>
                <w:i/>
                <w:iCs/>
                <w:sz w:val="24"/>
                <w:szCs w:val="24"/>
              </w:rPr>
              <w:t xml:space="preserve">      2., E - learning Material compiled by the  Foreign Language Teaching Centre , Miskolc     </w:t>
            </w:r>
          </w:p>
          <w:p w:rsidR="00B76D7C" w:rsidRDefault="00B76D7C" w:rsidP="001E1A44">
            <w:pPr>
              <w:pStyle w:val="ListParagraph"/>
              <w:ind w:left="360"/>
              <w:rPr>
                <w:bCs/>
                <w:i/>
                <w:iCs/>
                <w:sz w:val="24"/>
                <w:szCs w:val="24"/>
              </w:rPr>
            </w:pPr>
            <w:r>
              <w:rPr>
                <w:bCs/>
                <w:i/>
                <w:iCs/>
                <w:sz w:val="24"/>
                <w:szCs w:val="24"/>
              </w:rPr>
              <w:t>University</w:t>
            </w:r>
          </w:p>
          <w:p w:rsidR="00B76D7C" w:rsidRDefault="00B76D7C" w:rsidP="001E1A44">
            <w:pPr>
              <w:pStyle w:val="ListParagraph"/>
              <w:ind w:left="360"/>
              <w:rPr>
                <w:bCs/>
                <w:i/>
                <w:iCs/>
                <w:sz w:val="24"/>
                <w:szCs w:val="24"/>
              </w:rPr>
            </w:pPr>
            <w:r>
              <w:rPr>
                <w:bCs/>
                <w:i/>
                <w:iCs/>
                <w:sz w:val="24"/>
                <w:szCs w:val="24"/>
              </w:rPr>
              <w:t>3., Materials of Seminars</w:t>
            </w:r>
          </w:p>
          <w:p w:rsidR="00B76D7C" w:rsidRDefault="00B76D7C" w:rsidP="001E1A44">
            <w:pPr>
              <w:pStyle w:val="ListParagraph"/>
              <w:ind w:left="360"/>
              <w:rPr>
                <w:bCs/>
                <w:i/>
                <w:iCs/>
                <w:sz w:val="24"/>
                <w:szCs w:val="24"/>
              </w:rPr>
            </w:pPr>
          </w:p>
          <w:p w:rsidR="00B76D7C" w:rsidRDefault="00B76D7C" w:rsidP="001E1A44">
            <w:pPr>
              <w:pStyle w:val="ListParagraph"/>
              <w:ind w:left="360"/>
              <w:rPr>
                <w:b/>
                <w:bCs/>
                <w:iCs/>
                <w:sz w:val="24"/>
                <w:szCs w:val="24"/>
              </w:rPr>
            </w:pPr>
            <w:r w:rsidRPr="006D5656">
              <w:rPr>
                <w:b/>
                <w:bCs/>
                <w:iCs/>
                <w:sz w:val="24"/>
                <w:szCs w:val="24"/>
              </w:rPr>
              <w:t>Recommended literature :</w:t>
            </w:r>
          </w:p>
          <w:p w:rsidR="00B76D7C" w:rsidRDefault="00B76D7C" w:rsidP="001E1A44">
            <w:pPr>
              <w:pStyle w:val="ListParagraph"/>
              <w:ind w:left="360"/>
              <w:rPr>
                <w:b/>
                <w:bCs/>
                <w:iCs/>
                <w:sz w:val="24"/>
                <w:szCs w:val="24"/>
              </w:rPr>
            </w:pPr>
          </w:p>
          <w:p w:rsidR="00B76D7C" w:rsidRDefault="00B76D7C" w:rsidP="001E1A44">
            <w:pPr>
              <w:pStyle w:val="ListParagraph"/>
              <w:ind w:left="360"/>
              <w:rPr>
                <w:bCs/>
                <w:i/>
                <w:iCs/>
                <w:sz w:val="24"/>
                <w:szCs w:val="24"/>
              </w:rPr>
            </w:pPr>
            <w:r w:rsidRPr="006D5656">
              <w:rPr>
                <w:bCs/>
                <w:i/>
                <w:iCs/>
                <w:sz w:val="24"/>
                <w:szCs w:val="24"/>
              </w:rPr>
              <w:t>1.,</w:t>
            </w:r>
            <w:r>
              <w:rPr>
                <w:bCs/>
                <w:i/>
                <w:iCs/>
                <w:sz w:val="24"/>
                <w:szCs w:val="24"/>
              </w:rPr>
              <w:t xml:space="preserve"> Szilvia Szita  - Katalin Pelcz : OK Hungarian, Kompakt, 2019</w:t>
            </w:r>
          </w:p>
          <w:p w:rsidR="00B76D7C" w:rsidRDefault="00B76D7C" w:rsidP="001E1A44">
            <w:pPr>
              <w:pStyle w:val="ListParagraph"/>
              <w:ind w:left="360"/>
              <w:rPr>
                <w:bCs/>
                <w:i/>
                <w:iCs/>
                <w:sz w:val="24"/>
                <w:szCs w:val="24"/>
              </w:rPr>
            </w:pPr>
            <w:r>
              <w:rPr>
                <w:bCs/>
                <w:i/>
                <w:iCs/>
                <w:sz w:val="24"/>
                <w:szCs w:val="24"/>
              </w:rPr>
              <w:t>2., Lívia Gyöngyösi –Hetesy Bálint : Good Morning ! KKM Educational and Recreational Ltd.  revised edition, 2019.</w:t>
            </w:r>
          </w:p>
          <w:p w:rsidR="00B76D7C" w:rsidRDefault="00B76D7C" w:rsidP="001E1A44">
            <w:pPr>
              <w:pStyle w:val="ListParagraph"/>
              <w:ind w:left="360"/>
              <w:rPr>
                <w:bCs/>
                <w:i/>
                <w:iCs/>
                <w:sz w:val="24"/>
                <w:szCs w:val="24"/>
              </w:rPr>
            </w:pPr>
            <w:r>
              <w:rPr>
                <w:bCs/>
                <w:i/>
                <w:iCs/>
                <w:sz w:val="24"/>
                <w:szCs w:val="24"/>
              </w:rPr>
              <w:t>3., Gabriella Marschalkó : Hungarolingua Basic Level 1., Debrecen Summer University, 2010</w:t>
            </w:r>
          </w:p>
          <w:p w:rsidR="00B76D7C" w:rsidRPr="006D5656" w:rsidRDefault="00B76D7C" w:rsidP="00C5396C">
            <w:pPr>
              <w:pStyle w:val="ListParagraph"/>
              <w:ind w:left="360"/>
              <w:rPr>
                <w:bCs/>
                <w:i/>
                <w:iCs/>
                <w:sz w:val="24"/>
                <w:szCs w:val="24"/>
              </w:rPr>
            </w:pPr>
            <w:r>
              <w:rPr>
                <w:bCs/>
                <w:i/>
                <w:iCs/>
                <w:sz w:val="24"/>
                <w:szCs w:val="24"/>
              </w:rPr>
              <w:t>4., Gabriella Marschalkó : Hungarolingua Basic Level 2., Debrecen Summer University, 2010</w:t>
            </w:r>
          </w:p>
          <w:p w:rsidR="00B76D7C" w:rsidRDefault="00B76D7C" w:rsidP="001E1A44">
            <w:pPr>
              <w:pStyle w:val="ListParagraph"/>
              <w:ind w:left="360"/>
              <w:rPr>
                <w:bCs/>
                <w:i/>
                <w:iCs/>
                <w:sz w:val="24"/>
                <w:szCs w:val="24"/>
              </w:rPr>
            </w:pPr>
          </w:p>
          <w:p w:rsidR="00B76D7C" w:rsidRPr="00B023FE" w:rsidRDefault="00B76D7C" w:rsidP="001E1A44">
            <w:pPr>
              <w:pStyle w:val="ListParagraph"/>
              <w:ind w:left="360"/>
              <w:rPr>
                <w:bCs/>
                <w:i/>
                <w:iCs/>
                <w:sz w:val="24"/>
                <w:szCs w:val="24"/>
              </w:rPr>
            </w:pPr>
          </w:p>
          <w:p w:rsidR="00B76D7C" w:rsidRPr="00932DA9" w:rsidRDefault="00B76D7C" w:rsidP="00B023FE">
            <w:pPr>
              <w:pStyle w:val="bek2"/>
              <w:spacing w:line="240" w:lineRule="auto"/>
              <w:ind w:left="7740" w:firstLine="0"/>
              <w:rPr>
                <w:i/>
                <w:sz w:val="24"/>
                <w:szCs w:val="24"/>
              </w:rPr>
            </w:pPr>
          </w:p>
          <w:p w:rsidR="00B76D7C" w:rsidRPr="00932DA9" w:rsidRDefault="00B76D7C" w:rsidP="00932DA9">
            <w:pPr>
              <w:rPr>
                <w:sz w:val="24"/>
                <w:szCs w:val="24"/>
              </w:rPr>
            </w:pPr>
          </w:p>
        </w:tc>
      </w:tr>
    </w:tbl>
    <w:p w:rsidR="00B76D7C" w:rsidRDefault="00B76D7C" w:rsidP="00D230F3"/>
    <w:p w:rsidR="00B76D7C" w:rsidRDefault="00B76D7C"/>
    <w:sectPr w:rsidR="00B76D7C" w:rsidSect="006B5A63">
      <w:head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7C" w:rsidRDefault="00B76D7C">
      <w:r>
        <w:separator/>
      </w:r>
    </w:p>
  </w:endnote>
  <w:endnote w:type="continuationSeparator" w:id="0">
    <w:p w:rsidR="00B76D7C" w:rsidRDefault="00B76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7C" w:rsidRDefault="00B76D7C">
      <w:r>
        <w:rPr>
          <w:color w:val="000000"/>
        </w:rPr>
        <w:separator/>
      </w:r>
    </w:p>
  </w:footnote>
  <w:footnote w:type="continuationSeparator" w:id="0">
    <w:p w:rsidR="00B76D7C" w:rsidRDefault="00B76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C" w:rsidRDefault="00B76D7C">
    <w:pPr>
      <w:pStyle w:val="Header"/>
      <w:pBdr>
        <w:bottom w:val="double" w:sz="12" w:space="1" w:color="000000"/>
      </w:pBdr>
      <w:jc w:val="center"/>
      <w:rPr>
        <w:rFonts w:cs="Calibri"/>
        <w:smallCaps/>
        <w:szCs w:val="24"/>
      </w:rPr>
    </w:pPr>
    <w:r>
      <w:rPr>
        <w:rFonts w:cs="Calibri"/>
        <w:smallCaps/>
        <w:szCs w:val="24"/>
      </w:rPr>
      <w:t>Miskolci Egyetem ……. Kar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57F6"/>
    <w:multiLevelType w:val="multilevel"/>
    <w:tmpl w:val="9D567526"/>
    <w:styleLink w:val="WWOutlineListStyle"/>
    <w:lvl w:ilvl="0">
      <w:start w:val="1"/>
      <w:numFmt w:val="none"/>
      <w:lvlText w:val=""/>
      <w:lvlJc w:val="left"/>
      <w:rPr>
        <w:rFonts w:cs="Times New Roman"/>
      </w:rPr>
    </w:lvl>
    <w:lvl w:ilvl="1">
      <w:start w:val="1"/>
      <w:numFmt w:val="decimal"/>
      <w:pStyle w:val="Heading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nsid w:val="112A2B21"/>
    <w:multiLevelType w:val="hybridMultilevel"/>
    <w:tmpl w:val="841A661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2B42611"/>
    <w:multiLevelType w:val="hybridMultilevel"/>
    <w:tmpl w:val="33186F9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57E13CB"/>
    <w:multiLevelType w:val="multilevel"/>
    <w:tmpl w:val="2CCC0F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AF601A0"/>
    <w:multiLevelType w:val="hybridMultilevel"/>
    <w:tmpl w:val="F56E1F8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500A6160"/>
    <w:multiLevelType w:val="hybridMultilevel"/>
    <w:tmpl w:val="CF8A7BB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59600B6A"/>
    <w:multiLevelType w:val="hybridMultilevel"/>
    <w:tmpl w:val="32E00A0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71F22503"/>
    <w:multiLevelType w:val="hybridMultilevel"/>
    <w:tmpl w:val="BEBA88AC"/>
    <w:lvl w:ilvl="0" w:tplc="9C2E3744">
      <w:start w:val="200"/>
      <w:numFmt w:val="bullet"/>
      <w:lvlText w:val="-"/>
      <w:lvlJc w:val="left"/>
      <w:pPr>
        <w:ind w:left="720" w:hanging="360"/>
      </w:pPr>
      <w:rPr>
        <w:rFonts w:ascii="Times New Roman" w:eastAsia="Times New Roman" w:hAnsi="Times New Roman" w:hint="default"/>
        <w:b w:val="0"/>
        <w:color w:val="4F81BD"/>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86A416B"/>
    <w:multiLevelType w:val="hybridMultilevel"/>
    <w:tmpl w:val="E36E97B8"/>
    <w:lvl w:ilvl="0" w:tplc="040E000F">
      <w:start w:val="1"/>
      <w:numFmt w:val="decimal"/>
      <w:lvlText w:val="%1."/>
      <w:lvlJc w:val="left"/>
      <w:pPr>
        <w:ind w:left="8100" w:hanging="360"/>
      </w:pPr>
      <w:rPr>
        <w:rFonts w:cs="Times New Roman"/>
      </w:rPr>
    </w:lvl>
    <w:lvl w:ilvl="1" w:tplc="040E0019" w:tentative="1">
      <w:start w:val="1"/>
      <w:numFmt w:val="lowerLetter"/>
      <w:lvlText w:val="%2."/>
      <w:lvlJc w:val="left"/>
      <w:pPr>
        <w:ind w:left="8820" w:hanging="360"/>
      </w:pPr>
      <w:rPr>
        <w:rFonts w:cs="Times New Roman"/>
      </w:rPr>
    </w:lvl>
    <w:lvl w:ilvl="2" w:tplc="040E001B" w:tentative="1">
      <w:start w:val="1"/>
      <w:numFmt w:val="lowerRoman"/>
      <w:lvlText w:val="%3."/>
      <w:lvlJc w:val="right"/>
      <w:pPr>
        <w:ind w:left="9540" w:hanging="180"/>
      </w:pPr>
      <w:rPr>
        <w:rFonts w:cs="Times New Roman"/>
      </w:rPr>
    </w:lvl>
    <w:lvl w:ilvl="3" w:tplc="040E000F" w:tentative="1">
      <w:start w:val="1"/>
      <w:numFmt w:val="decimal"/>
      <w:lvlText w:val="%4."/>
      <w:lvlJc w:val="left"/>
      <w:pPr>
        <w:ind w:left="10260" w:hanging="360"/>
      </w:pPr>
      <w:rPr>
        <w:rFonts w:cs="Times New Roman"/>
      </w:rPr>
    </w:lvl>
    <w:lvl w:ilvl="4" w:tplc="040E0019" w:tentative="1">
      <w:start w:val="1"/>
      <w:numFmt w:val="lowerLetter"/>
      <w:lvlText w:val="%5."/>
      <w:lvlJc w:val="left"/>
      <w:pPr>
        <w:ind w:left="10980" w:hanging="360"/>
      </w:pPr>
      <w:rPr>
        <w:rFonts w:cs="Times New Roman"/>
      </w:rPr>
    </w:lvl>
    <w:lvl w:ilvl="5" w:tplc="040E001B" w:tentative="1">
      <w:start w:val="1"/>
      <w:numFmt w:val="lowerRoman"/>
      <w:lvlText w:val="%6."/>
      <w:lvlJc w:val="right"/>
      <w:pPr>
        <w:ind w:left="11700" w:hanging="180"/>
      </w:pPr>
      <w:rPr>
        <w:rFonts w:cs="Times New Roman"/>
      </w:rPr>
    </w:lvl>
    <w:lvl w:ilvl="6" w:tplc="040E000F" w:tentative="1">
      <w:start w:val="1"/>
      <w:numFmt w:val="decimal"/>
      <w:lvlText w:val="%7."/>
      <w:lvlJc w:val="left"/>
      <w:pPr>
        <w:ind w:left="12420" w:hanging="360"/>
      </w:pPr>
      <w:rPr>
        <w:rFonts w:cs="Times New Roman"/>
      </w:rPr>
    </w:lvl>
    <w:lvl w:ilvl="7" w:tplc="040E0019" w:tentative="1">
      <w:start w:val="1"/>
      <w:numFmt w:val="lowerLetter"/>
      <w:lvlText w:val="%8."/>
      <w:lvlJc w:val="left"/>
      <w:pPr>
        <w:ind w:left="13140" w:hanging="360"/>
      </w:pPr>
      <w:rPr>
        <w:rFonts w:cs="Times New Roman"/>
      </w:rPr>
    </w:lvl>
    <w:lvl w:ilvl="8" w:tplc="040E001B" w:tentative="1">
      <w:start w:val="1"/>
      <w:numFmt w:val="lowerRoman"/>
      <w:lvlText w:val="%9."/>
      <w:lvlJc w:val="right"/>
      <w:pPr>
        <w:ind w:left="13860" w:hanging="180"/>
      </w:pPr>
      <w:rPr>
        <w:rFonts w:cs="Times New Roman"/>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35D"/>
    <w:rsid w:val="000168C1"/>
    <w:rsid w:val="00047D26"/>
    <w:rsid w:val="0008431A"/>
    <w:rsid w:val="00095235"/>
    <w:rsid w:val="000D29ED"/>
    <w:rsid w:val="000F2286"/>
    <w:rsid w:val="000F6DF0"/>
    <w:rsid w:val="0010535D"/>
    <w:rsid w:val="00131783"/>
    <w:rsid w:val="00135092"/>
    <w:rsid w:val="001768D9"/>
    <w:rsid w:val="001B1D7D"/>
    <w:rsid w:val="001E1A44"/>
    <w:rsid w:val="001E35DD"/>
    <w:rsid w:val="00223EA0"/>
    <w:rsid w:val="0024349E"/>
    <w:rsid w:val="00284368"/>
    <w:rsid w:val="002A6727"/>
    <w:rsid w:val="002B377D"/>
    <w:rsid w:val="002C2EA8"/>
    <w:rsid w:val="002D2F45"/>
    <w:rsid w:val="002F2D18"/>
    <w:rsid w:val="002F7AF4"/>
    <w:rsid w:val="00315AC0"/>
    <w:rsid w:val="00323DB3"/>
    <w:rsid w:val="00334A92"/>
    <w:rsid w:val="003438CD"/>
    <w:rsid w:val="0035190C"/>
    <w:rsid w:val="00352572"/>
    <w:rsid w:val="00356D5F"/>
    <w:rsid w:val="003637C8"/>
    <w:rsid w:val="00367D32"/>
    <w:rsid w:val="003772C1"/>
    <w:rsid w:val="003807B3"/>
    <w:rsid w:val="003A0C76"/>
    <w:rsid w:val="003A72EC"/>
    <w:rsid w:val="003B2770"/>
    <w:rsid w:val="003D1234"/>
    <w:rsid w:val="003E0BAA"/>
    <w:rsid w:val="003E4273"/>
    <w:rsid w:val="0040732A"/>
    <w:rsid w:val="00413EC1"/>
    <w:rsid w:val="0044369A"/>
    <w:rsid w:val="00472986"/>
    <w:rsid w:val="00476B3A"/>
    <w:rsid w:val="004A63F3"/>
    <w:rsid w:val="004B235E"/>
    <w:rsid w:val="004F0197"/>
    <w:rsid w:val="00507DC2"/>
    <w:rsid w:val="005107B1"/>
    <w:rsid w:val="00540A02"/>
    <w:rsid w:val="00544C95"/>
    <w:rsid w:val="00564DBB"/>
    <w:rsid w:val="0057601B"/>
    <w:rsid w:val="0059009A"/>
    <w:rsid w:val="005A6FB9"/>
    <w:rsid w:val="005B34D3"/>
    <w:rsid w:val="005E4395"/>
    <w:rsid w:val="005E4506"/>
    <w:rsid w:val="005F274C"/>
    <w:rsid w:val="00601451"/>
    <w:rsid w:val="006079E1"/>
    <w:rsid w:val="00612067"/>
    <w:rsid w:val="00621FED"/>
    <w:rsid w:val="00625EB6"/>
    <w:rsid w:val="00630028"/>
    <w:rsid w:val="006324C0"/>
    <w:rsid w:val="006365F3"/>
    <w:rsid w:val="00642000"/>
    <w:rsid w:val="00685186"/>
    <w:rsid w:val="00690B14"/>
    <w:rsid w:val="00691895"/>
    <w:rsid w:val="00695CBB"/>
    <w:rsid w:val="006A6ECD"/>
    <w:rsid w:val="006B0346"/>
    <w:rsid w:val="006B5A63"/>
    <w:rsid w:val="006C020C"/>
    <w:rsid w:val="006D5656"/>
    <w:rsid w:val="006E3624"/>
    <w:rsid w:val="006E5C6D"/>
    <w:rsid w:val="00702F40"/>
    <w:rsid w:val="00705B91"/>
    <w:rsid w:val="007267D9"/>
    <w:rsid w:val="007634D1"/>
    <w:rsid w:val="0077591B"/>
    <w:rsid w:val="007A6B0A"/>
    <w:rsid w:val="007D28EB"/>
    <w:rsid w:val="007D32F7"/>
    <w:rsid w:val="007D40BE"/>
    <w:rsid w:val="007D7821"/>
    <w:rsid w:val="007E2C61"/>
    <w:rsid w:val="007E6EBF"/>
    <w:rsid w:val="007F1349"/>
    <w:rsid w:val="007F4F13"/>
    <w:rsid w:val="00806C3C"/>
    <w:rsid w:val="0082132F"/>
    <w:rsid w:val="008264C2"/>
    <w:rsid w:val="00861853"/>
    <w:rsid w:val="0088269C"/>
    <w:rsid w:val="008B10D7"/>
    <w:rsid w:val="008C3FB5"/>
    <w:rsid w:val="008C7F12"/>
    <w:rsid w:val="008F1A4E"/>
    <w:rsid w:val="008F3079"/>
    <w:rsid w:val="009102A2"/>
    <w:rsid w:val="00921EDC"/>
    <w:rsid w:val="009321B8"/>
    <w:rsid w:val="00932DA9"/>
    <w:rsid w:val="0095318E"/>
    <w:rsid w:val="009708B0"/>
    <w:rsid w:val="00982254"/>
    <w:rsid w:val="009B49B6"/>
    <w:rsid w:val="009C3196"/>
    <w:rsid w:val="009D2A82"/>
    <w:rsid w:val="009D2F4A"/>
    <w:rsid w:val="009E32CC"/>
    <w:rsid w:val="009E3759"/>
    <w:rsid w:val="009F3C0B"/>
    <w:rsid w:val="009F3CFF"/>
    <w:rsid w:val="00A17EA3"/>
    <w:rsid w:val="00A36759"/>
    <w:rsid w:val="00A43539"/>
    <w:rsid w:val="00A753EC"/>
    <w:rsid w:val="00AA1BDC"/>
    <w:rsid w:val="00AC79A1"/>
    <w:rsid w:val="00B023FE"/>
    <w:rsid w:val="00B061CE"/>
    <w:rsid w:val="00B32847"/>
    <w:rsid w:val="00B34CA4"/>
    <w:rsid w:val="00B37181"/>
    <w:rsid w:val="00B4269B"/>
    <w:rsid w:val="00B67B28"/>
    <w:rsid w:val="00B76D7C"/>
    <w:rsid w:val="00B815BF"/>
    <w:rsid w:val="00B820BC"/>
    <w:rsid w:val="00B94062"/>
    <w:rsid w:val="00BB7C42"/>
    <w:rsid w:val="00BE0A70"/>
    <w:rsid w:val="00BE318B"/>
    <w:rsid w:val="00BE6EEE"/>
    <w:rsid w:val="00BF1907"/>
    <w:rsid w:val="00C27CA6"/>
    <w:rsid w:val="00C34AD7"/>
    <w:rsid w:val="00C47612"/>
    <w:rsid w:val="00C5396C"/>
    <w:rsid w:val="00C55493"/>
    <w:rsid w:val="00C81535"/>
    <w:rsid w:val="00C932A7"/>
    <w:rsid w:val="00CC1391"/>
    <w:rsid w:val="00D12FDA"/>
    <w:rsid w:val="00D22798"/>
    <w:rsid w:val="00D230F3"/>
    <w:rsid w:val="00D42453"/>
    <w:rsid w:val="00D44227"/>
    <w:rsid w:val="00D74EE6"/>
    <w:rsid w:val="00D8405A"/>
    <w:rsid w:val="00D91BAE"/>
    <w:rsid w:val="00D91E8E"/>
    <w:rsid w:val="00D93500"/>
    <w:rsid w:val="00DA3810"/>
    <w:rsid w:val="00DB31F8"/>
    <w:rsid w:val="00DC37BD"/>
    <w:rsid w:val="00DC4497"/>
    <w:rsid w:val="00DE3173"/>
    <w:rsid w:val="00DF1BA7"/>
    <w:rsid w:val="00E0014E"/>
    <w:rsid w:val="00E00E2D"/>
    <w:rsid w:val="00E05F52"/>
    <w:rsid w:val="00E2398A"/>
    <w:rsid w:val="00E241CA"/>
    <w:rsid w:val="00E37418"/>
    <w:rsid w:val="00E510FB"/>
    <w:rsid w:val="00E57DF8"/>
    <w:rsid w:val="00E67AF1"/>
    <w:rsid w:val="00E7769A"/>
    <w:rsid w:val="00E81A08"/>
    <w:rsid w:val="00E8697D"/>
    <w:rsid w:val="00E934AA"/>
    <w:rsid w:val="00E97302"/>
    <w:rsid w:val="00EB0073"/>
    <w:rsid w:val="00EB1308"/>
    <w:rsid w:val="00EC0530"/>
    <w:rsid w:val="00EC176D"/>
    <w:rsid w:val="00ED61BF"/>
    <w:rsid w:val="00F01EFE"/>
    <w:rsid w:val="00F130D5"/>
    <w:rsid w:val="00F61593"/>
    <w:rsid w:val="00F62478"/>
    <w:rsid w:val="00F62848"/>
    <w:rsid w:val="00F71559"/>
    <w:rsid w:val="00FB2C3F"/>
    <w:rsid w:val="00FD47A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63"/>
    <w:rPr>
      <w:rFonts w:ascii="Times New Roman" w:hAnsi="Times New Roman"/>
      <w:lang w:eastAsia="en-US"/>
    </w:rPr>
  </w:style>
  <w:style w:type="paragraph" w:styleId="Heading2">
    <w:name w:val="heading 2"/>
    <w:basedOn w:val="Normal"/>
    <w:next w:val="Normal"/>
    <w:link w:val="Heading2Char"/>
    <w:autoRedefine/>
    <w:uiPriority w:val="99"/>
    <w:qFormat/>
    <w:rsid w:val="006B5A63"/>
    <w:pPr>
      <w:keepNext/>
      <w:numPr>
        <w:ilvl w:val="1"/>
        <w:numId w:val="1"/>
      </w:numPr>
      <w:spacing w:before="360" w:after="240"/>
      <w:outlineLvl w:val="1"/>
    </w:pPr>
    <w:rPr>
      <w:rFonts w:eastAsia="Times New Roman"/>
      <w:b/>
      <w:bCs/>
      <w:iCs/>
      <w:sz w:val="24"/>
      <w:szCs w:val="28"/>
    </w:rPr>
  </w:style>
  <w:style w:type="paragraph" w:styleId="Heading3">
    <w:name w:val="heading 3"/>
    <w:basedOn w:val="Normal"/>
    <w:next w:val="Normal"/>
    <w:link w:val="Heading3Char"/>
    <w:autoRedefine/>
    <w:uiPriority w:val="99"/>
    <w:qFormat/>
    <w:rsid w:val="006B5A63"/>
    <w:pPr>
      <w:keepNext/>
      <w:keepLines/>
      <w:spacing w:before="240"/>
      <w:ind w:left="720" w:hanging="720"/>
      <w:outlineLvl w:val="2"/>
    </w:pPr>
    <w:rPr>
      <w:rFonts w:eastAsia="Times New Roman"/>
      <w:b/>
      <w:bCs/>
      <w:color w:val="1D3C5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0732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0732A"/>
    <w:rPr>
      <w:rFonts w:ascii="Cambria" w:hAnsi="Cambria" w:cs="Times New Roman"/>
      <w:b/>
      <w:bCs/>
      <w:sz w:val="26"/>
      <w:szCs w:val="26"/>
      <w:lang w:eastAsia="en-US"/>
    </w:rPr>
  </w:style>
  <w:style w:type="character" w:customStyle="1" w:styleId="Cmsor2Char">
    <w:name w:val="Címsor 2 Char"/>
    <w:basedOn w:val="DefaultParagraphFont"/>
    <w:uiPriority w:val="99"/>
    <w:rsid w:val="006B5A63"/>
    <w:rPr>
      <w:rFonts w:ascii="Times New Roman" w:hAnsi="Times New Roman" w:cs="Times New Roman"/>
      <w:b/>
      <w:bCs/>
      <w:iCs/>
      <w:sz w:val="28"/>
      <w:szCs w:val="28"/>
    </w:rPr>
  </w:style>
  <w:style w:type="character" w:customStyle="1" w:styleId="Cmsor3Char">
    <w:name w:val="Címsor 3 Char"/>
    <w:basedOn w:val="DefaultParagraphFont"/>
    <w:uiPriority w:val="99"/>
    <w:rsid w:val="006B5A63"/>
    <w:rPr>
      <w:rFonts w:ascii="Times New Roman" w:hAnsi="Times New Roman" w:cs="Times New Roman"/>
      <w:b/>
      <w:bCs/>
      <w:color w:val="1D3C57"/>
    </w:rPr>
  </w:style>
  <w:style w:type="paragraph" w:styleId="Header">
    <w:name w:val="header"/>
    <w:basedOn w:val="Normal"/>
    <w:link w:val="HeaderChar"/>
    <w:uiPriority w:val="99"/>
    <w:rsid w:val="006B5A63"/>
    <w:pPr>
      <w:tabs>
        <w:tab w:val="center" w:pos="4536"/>
        <w:tab w:val="right" w:pos="9072"/>
      </w:tabs>
    </w:pPr>
  </w:style>
  <w:style w:type="character" w:customStyle="1" w:styleId="HeaderChar">
    <w:name w:val="Header Char"/>
    <w:basedOn w:val="DefaultParagraphFont"/>
    <w:link w:val="Header"/>
    <w:uiPriority w:val="99"/>
    <w:semiHidden/>
    <w:locked/>
    <w:rsid w:val="0040732A"/>
    <w:rPr>
      <w:rFonts w:ascii="Times New Roman" w:hAnsi="Times New Roman" w:cs="Times New Roman"/>
      <w:lang w:eastAsia="en-US"/>
    </w:rPr>
  </w:style>
  <w:style w:type="character" w:customStyle="1" w:styleId="lfejChar">
    <w:name w:val="Élőfej Char"/>
    <w:basedOn w:val="DefaultParagraphFont"/>
    <w:uiPriority w:val="99"/>
    <w:rsid w:val="006B5A63"/>
    <w:rPr>
      <w:rFonts w:ascii="Times New Roman" w:hAnsi="Times New Roman" w:cs="Times New Roman"/>
    </w:rPr>
  </w:style>
  <w:style w:type="paragraph" w:styleId="Footer">
    <w:name w:val="footer"/>
    <w:basedOn w:val="Normal"/>
    <w:link w:val="FooterChar"/>
    <w:uiPriority w:val="99"/>
    <w:rsid w:val="006B5A63"/>
    <w:pPr>
      <w:tabs>
        <w:tab w:val="center" w:pos="4536"/>
        <w:tab w:val="right" w:pos="9072"/>
      </w:tabs>
    </w:pPr>
  </w:style>
  <w:style w:type="character" w:customStyle="1" w:styleId="FooterChar">
    <w:name w:val="Footer Char"/>
    <w:basedOn w:val="DefaultParagraphFont"/>
    <w:link w:val="Footer"/>
    <w:uiPriority w:val="99"/>
    <w:semiHidden/>
    <w:locked/>
    <w:rsid w:val="0040732A"/>
    <w:rPr>
      <w:rFonts w:ascii="Times New Roman" w:hAnsi="Times New Roman" w:cs="Times New Roman"/>
      <w:lang w:eastAsia="en-US"/>
    </w:rPr>
  </w:style>
  <w:style w:type="character" w:customStyle="1" w:styleId="llbChar">
    <w:name w:val="Élőláb Char"/>
    <w:basedOn w:val="DefaultParagraphFont"/>
    <w:uiPriority w:val="99"/>
    <w:rsid w:val="006B5A63"/>
    <w:rPr>
      <w:rFonts w:ascii="Times New Roman" w:hAnsi="Times New Roman" w:cs="Times New Roman"/>
    </w:rPr>
  </w:style>
  <w:style w:type="paragraph" w:styleId="FootnoteText">
    <w:name w:val="footnote text"/>
    <w:basedOn w:val="Normal"/>
    <w:link w:val="FootnoteTextChar"/>
    <w:uiPriority w:val="99"/>
    <w:semiHidden/>
    <w:rsid w:val="00D230F3"/>
    <w:rPr>
      <w:rFonts w:eastAsia="Times New Roman"/>
      <w:sz w:val="20"/>
      <w:szCs w:val="20"/>
      <w:lang w:eastAsia="hu-HU"/>
    </w:rPr>
  </w:style>
  <w:style w:type="character" w:customStyle="1" w:styleId="FootnoteTextChar">
    <w:name w:val="Footnote Text Char"/>
    <w:basedOn w:val="DefaultParagraphFont"/>
    <w:link w:val="FootnoteText"/>
    <w:uiPriority w:val="99"/>
    <w:semiHidden/>
    <w:locked/>
    <w:rsid w:val="00D230F3"/>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D230F3"/>
    <w:rPr>
      <w:rFonts w:cs="Times New Roman"/>
      <w:vertAlign w:val="superscript"/>
    </w:rPr>
  </w:style>
  <w:style w:type="table" w:styleId="TableGrid">
    <w:name w:val="Table Grid"/>
    <w:basedOn w:val="TableNormal"/>
    <w:uiPriority w:val="99"/>
    <w:rsid w:val="00D230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D2F4A"/>
    <w:pPr>
      <w:ind w:left="720"/>
      <w:contextualSpacing/>
    </w:pPr>
  </w:style>
  <w:style w:type="paragraph" w:customStyle="1" w:styleId="bek2">
    <w:name w:val="bek2"/>
    <w:basedOn w:val="Normal"/>
    <w:uiPriority w:val="99"/>
    <w:rsid w:val="00223EA0"/>
    <w:pPr>
      <w:spacing w:before="60" w:after="60" w:line="240" w:lineRule="atLeast"/>
      <w:ind w:left="426" w:hanging="426"/>
    </w:pPr>
    <w:rPr>
      <w:sz w:val="26"/>
      <w:szCs w:val="20"/>
      <w:lang w:eastAsia="hu-HU"/>
    </w:rPr>
  </w:style>
  <w:style w:type="character" w:styleId="Hyperlink">
    <w:name w:val="Hyperlink"/>
    <w:basedOn w:val="DefaultParagraphFont"/>
    <w:uiPriority w:val="99"/>
    <w:rsid w:val="00223EA0"/>
    <w:rPr>
      <w:rFonts w:cs="Times New Roman"/>
      <w:color w:val="0000FF"/>
      <w:u w:val="single"/>
    </w:rPr>
  </w:style>
  <w:style w:type="character" w:styleId="Strong">
    <w:name w:val="Strong"/>
    <w:basedOn w:val="DefaultParagraphFont"/>
    <w:uiPriority w:val="99"/>
    <w:qFormat/>
    <w:locked/>
    <w:rsid w:val="00FD47A7"/>
    <w:rPr>
      <w:rFonts w:cs="Times New Roman"/>
      <w:b/>
      <w:bCs/>
    </w:rPr>
  </w:style>
  <w:style w:type="character" w:customStyle="1" w:styleId="apple-converted-space">
    <w:name w:val="apple-converted-space"/>
    <w:basedOn w:val="DefaultParagraphFont"/>
    <w:uiPriority w:val="99"/>
    <w:rsid w:val="00FD47A7"/>
    <w:rPr>
      <w:rFonts w:cs="Times New Roman"/>
    </w:rPr>
  </w:style>
  <w:style w:type="paragraph" w:styleId="NormalWeb">
    <w:name w:val="Normal (Web)"/>
    <w:basedOn w:val="Normal"/>
    <w:uiPriority w:val="99"/>
    <w:rsid w:val="00642000"/>
    <w:pPr>
      <w:spacing w:before="100" w:beforeAutospacing="1" w:after="100" w:afterAutospacing="1"/>
    </w:pPr>
    <w:rPr>
      <w:rFonts w:eastAsia="Times New Roman"/>
      <w:sz w:val="24"/>
      <w:szCs w:val="24"/>
      <w:lang w:eastAsia="hu-HU"/>
    </w:rPr>
  </w:style>
  <w:style w:type="paragraph" w:styleId="DocumentMap">
    <w:name w:val="Document Map"/>
    <w:basedOn w:val="Normal"/>
    <w:link w:val="DocumentMapChar"/>
    <w:uiPriority w:val="99"/>
    <w:semiHidden/>
    <w:rsid w:val="007E6E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3535"/>
    <w:rPr>
      <w:rFonts w:ascii="Times New Roman" w:hAnsi="Times New Roman"/>
      <w:sz w:val="0"/>
      <w:szCs w:val="0"/>
      <w:lang w:eastAsia="en-US"/>
    </w:rPr>
  </w:style>
  <w:style w:type="numbering" w:customStyle="1" w:styleId="WWOutlineListStyle">
    <w:name w:val="WW_OutlineListStyle"/>
    <w:rsid w:val="00A03535"/>
    <w:pPr>
      <w:numPr>
        <w:numId w:val="1"/>
      </w:numPr>
    </w:pPr>
  </w:style>
</w:styles>
</file>

<file path=word/webSettings.xml><?xml version="1.0" encoding="utf-8"?>
<w:webSettings xmlns:r="http://schemas.openxmlformats.org/officeDocument/2006/relationships" xmlns:w="http://schemas.openxmlformats.org/wordprocessingml/2006/main">
  <w:divs>
    <w:div w:id="1925020342">
      <w:marLeft w:val="0"/>
      <w:marRight w:val="0"/>
      <w:marTop w:val="0"/>
      <w:marBottom w:val="0"/>
      <w:divBdr>
        <w:top w:val="none" w:sz="0" w:space="0" w:color="auto"/>
        <w:left w:val="none" w:sz="0" w:space="0" w:color="auto"/>
        <w:bottom w:val="none" w:sz="0" w:space="0" w:color="auto"/>
        <w:right w:val="none" w:sz="0" w:space="0" w:color="auto"/>
      </w:divBdr>
    </w:div>
    <w:div w:id="1925020345">
      <w:marLeft w:val="0"/>
      <w:marRight w:val="0"/>
      <w:marTop w:val="0"/>
      <w:marBottom w:val="0"/>
      <w:divBdr>
        <w:top w:val="none" w:sz="0" w:space="0" w:color="auto"/>
        <w:left w:val="none" w:sz="0" w:space="0" w:color="auto"/>
        <w:bottom w:val="none" w:sz="0" w:space="0" w:color="auto"/>
        <w:right w:val="none" w:sz="0" w:space="0" w:color="auto"/>
      </w:divBdr>
      <w:divsChild>
        <w:div w:id="1925020348">
          <w:marLeft w:val="0"/>
          <w:marRight w:val="0"/>
          <w:marTop w:val="0"/>
          <w:marBottom w:val="0"/>
          <w:divBdr>
            <w:top w:val="none" w:sz="0" w:space="0" w:color="auto"/>
            <w:left w:val="none" w:sz="0" w:space="0" w:color="auto"/>
            <w:bottom w:val="none" w:sz="0" w:space="0" w:color="auto"/>
            <w:right w:val="none" w:sz="0" w:space="0" w:color="auto"/>
          </w:divBdr>
          <w:divsChild>
            <w:div w:id="1925020343">
              <w:marLeft w:val="0"/>
              <w:marRight w:val="0"/>
              <w:marTop w:val="0"/>
              <w:marBottom w:val="0"/>
              <w:divBdr>
                <w:top w:val="none" w:sz="0" w:space="0" w:color="auto"/>
                <w:left w:val="none" w:sz="0" w:space="0" w:color="auto"/>
                <w:bottom w:val="none" w:sz="0" w:space="0" w:color="auto"/>
                <w:right w:val="none" w:sz="0" w:space="0" w:color="auto"/>
              </w:divBdr>
              <w:divsChild>
                <w:div w:id="1925020350">
                  <w:marLeft w:val="0"/>
                  <w:marRight w:val="0"/>
                  <w:marTop w:val="0"/>
                  <w:marBottom w:val="0"/>
                  <w:divBdr>
                    <w:top w:val="none" w:sz="0" w:space="0" w:color="auto"/>
                    <w:left w:val="none" w:sz="0" w:space="0" w:color="auto"/>
                    <w:bottom w:val="none" w:sz="0" w:space="0" w:color="auto"/>
                    <w:right w:val="none" w:sz="0" w:space="0" w:color="auto"/>
                  </w:divBdr>
                  <w:divsChild>
                    <w:div w:id="19250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0347">
      <w:marLeft w:val="0"/>
      <w:marRight w:val="0"/>
      <w:marTop w:val="0"/>
      <w:marBottom w:val="0"/>
      <w:divBdr>
        <w:top w:val="none" w:sz="0" w:space="0" w:color="auto"/>
        <w:left w:val="none" w:sz="0" w:space="0" w:color="auto"/>
        <w:bottom w:val="none" w:sz="0" w:space="0" w:color="auto"/>
        <w:right w:val="none" w:sz="0" w:space="0" w:color="auto"/>
      </w:divBdr>
    </w:div>
    <w:div w:id="1925020349">
      <w:marLeft w:val="0"/>
      <w:marRight w:val="0"/>
      <w:marTop w:val="0"/>
      <w:marBottom w:val="0"/>
      <w:divBdr>
        <w:top w:val="none" w:sz="0" w:space="0" w:color="auto"/>
        <w:left w:val="none" w:sz="0" w:space="0" w:color="auto"/>
        <w:bottom w:val="none" w:sz="0" w:space="0" w:color="auto"/>
        <w:right w:val="none" w:sz="0" w:space="0" w:color="auto"/>
      </w:divBdr>
    </w:div>
    <w:div w:id="1925020351">
      <w:marLeft w:val="0"/>
      <w:marRight w:val="0"/>
      <w:marTop w:val="0"/>
      <w:marBottom w:val="0"/>
      <w:divBdr>
        <w:top w:val="none" w:sz="0" w:space="0" w:color="auto"/>
        <w:left w:val="none" w:sz="0" w:space="0" w:color="auto"/>
        <w:bottom w:val="none" w:sz="0" w:space="0" w:color="auto"/>
        <w:right w:val="none" w:sz="0" w:space="0" w:color="auto"/>
      </w:divBdr>
    </w:div>
    <w:div w:id="1925020352">
      <w:marLeft w:val="0"/>
      <w:marRight w:val="0"/>
      <w:marTop w:val="0"/>
      <w:marBottom w:val="0"/>
      <w:divBdr>
        <w:top w:val="none" w:sz="0" w:space="0" w:color="auto"/>
        <w:left w:val="none" w:sz="0" w:space="0" w:color="auto"/>
        <w:bottom w:val="none" w:sz="0" w:space="0" w:color="auto"/>
        <w:right w:val="none" w:sz="0" w:space="0" w:color="auto"/>
      </w:divBdr>
    </w:div>
    <w:div w:id="1925020353">
      <w:marLeft w:val="0"/>
      <w:marRight w:val="0"/>
      <w:marTop w:val="0"/>
      <w:marBottom w:val="0"/>
      <w:divBdr>
        <w:top w:val="none" w:sz="0" w:space="0" w:color="auto"/>
        <w:left w:val="none" w:sz="0" w:space="0" w:color="auto"/>
        <w:bottom w:val="none" w:sz="0" w:space="0" w:color="auto"/>
        <w:right w:val="none" w:sz="0" w:space="0" w:color="auto"/>
      </w:divBdr>
    </w:div>
    <w:div w:id="1925020354">
      <w:marLeft w:val="0"/>
      <w:marRight w:val="0"/>
      <w:marTop w:val="0"/>
      <w:marBottom w:val="0"/>
      <w:divBdr>
        <w:top w:val="none" w:sz="0" w:space="0" w:color="auto"/>
        <w:left w:val="none" w:sz="0" w:space="0" w:color="auto"/>
        <w:bottom w:val="none" w:sz="0" w:space="0" w:color="auto"/>
        <w:right w:val="none" w:sz="0" w:space="0" w:color="auto"/>
      </w:divBdr>
    </w:div>
    <w:div w:id="1925020355">
      <w:marLeft w:val="0"/>
      <w:marRight w:val="0"/>
      <w:marTop w:val="0"/>
      <w:marBottom w:val="0"/>
      <w:divBdr>
        <w:top w:val="none" w:sz="0" w:space="0" w:color="auto"/>
        <w:left w:val="none" w:sz="0" w:space="0" w:color="auto"/>
        <w:bottom w:val="none" w:sz="0" w:space="0" w:color="auto"/>
        <w:right w:val="none" w:sz="0" w:space="0" w:color="auto"/>
      </w:divBdr>
    </w:div>
    <w:div w:id="1925020356">
      <w:marLeft w:val="0"/>
      <w:marRight w:val="0"/>
      <w:marTop w:val="0"/>
      <w:marBottom w:val="0"/>
      <w:divBdr>
        <w:top w:val="none" w:sz="0" w:space="0" w:color="auto"/>
        <w:left w:val="none" w:sz="0" w:space="0" w:color="auto"/>
        <w:bottom w:val="none" w:sz="0" w:space="0" w:color="auto"/>
        <w:right w:val="none" w:sz="0" w:space="0" w:color="auto"/>
      </w:divBdr>
    </w:div>
    <w:div w:id="1925020357">
      <w:marLeft w:val="0"/>
      <w:marRight w:val="0"/>
      <w:marTop w:val="0"/>
      <w:marBottom w:val="0"/>
      <w:divBdr>
        <w:top w:val="none" w:sz="0" w:space="0" w:color="auto"/>
        <w:left w:val="none" w:sz="0" w:space="0" w:color="auto"/>
        <w:bottom w:val="none" w:sz="0" w:space="0" w:color="auto"/>
        <w:right w:val="none" w:sz="0" w:space="0" w:color="auto"/>
      </w:divBdr>
    </w:div>
    <w:div w:id="1925020360">
      <w:marLeft w:val="0"/>
      <w:marRight w:val="0"/>
      <w:marTop w:val="0"/>
      <w:marBottom w:val="0"/>
      <w:divBdr>
        <w:top w:val="none" w:sz="0" w:space="0" w:color="auto"/>
        <w:left w:val="none" w:sz="0" w:space="0" w:color="auto"/>
        <w:bottom w:val="none" w:sz="0" w:space="0" w:color="auto"/>
        <w:right w:val="none" w:sz="0" w:space="0" w:color="auto"/>
      </w:divBdr>
      <w:divsChild>
        <w:div w:id="1925020359">
          <w:marLeft w:val="0"/>
          <w:marRight w:val="0"/>
          <w:marTop w:val="0"/>
          <w:marBottom w:val="0"/>
          <w:divBdr>
            <w:top w:val="none" w:sz="0" w:space="0" w:color="auto"/>
            <w:left w:val="none" w:sz="0" w:space="0" w:color="auto"/>
            <w:bottom w:val="none" w:sz="0" w:space="0" w:color="auto"/>
            <w:right w:val="none" w:sz="0" w:space="0" w:color="auto"/>
          </w:divBdr>
          <w:divsChild>
            <w:div w:id="1925020341">
              <w:marLeft w:val="0"/>
              <w:marRight w:val="0"/>
              <w:marTop w:val="0"/>
              <w:marBottom w:val="0"/>
              <w:divBdr>
                <w:top w:val="none" w:sz="0" w:space="0" w:color="auto"/>
                <w:left w:val="none" w:sz="0" w:space="0" w:color="auto"/>
                <w:bottom w:val="none" w:sz="0" w:space="0" w:color="auto"/>
                <w:right w:val="none" w:sz="0" w:space="0" w:color="auto"/>
              </w:divBdr>
              <w:divsChild>
                <w:div w:id="1925020346">
                  <w:marLeft w:val="0"/>
                  <w:marRight w:val="0"/>
                  <w:marTop w:val="0"/>
                  <w:marBottom w:val="0"/>
                  <w:divBdr>
                    <w:top w:val="none" w:sz="0" w:space="0" w:color="auto"/>
                    <w:left w:val="none" w:sz="0" w:space="0" w:color="auto"/>
                    <w:bottom w:val="none" w:sz="0" w:space="0" w:color="auto"/>
                    <w:right w:val="none" w:sz="0" w:space="0" w:color="auto"/>
                  </w:divBdr>
                  <w:divsChild>
                    <w:div w:id="1925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036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92502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1219</Words>
  <Characters>8417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ME Ellátási és Biztonságszerv. Osztály</cp:lastModifiedBy>
  <cp:revision>2</cp:revision>
  <dcterms:created xsi:type="dcterms:W3CDTF">2020-09-22T13:04:00Z</dcterms:created>
  <dcterms:modified xsi:type="dcterms:W3CDTF">2020-09-22T13:04:00Z</dcterms:modified>
</cp:coreProperties>
</file>